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5" w:rsidRDefault="00C17AF5">
      <w:pPr>
        <w:spacing w:before="22" w:after="0" w:line="185" w:lineRule="auto"/>
        <w:ind w:left="4612" w:right="1294" w:hanging="3182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/>
          <w:sz w:val="24"/>
          <w:szCs w:val="24"/>
          <w:lang w:eastAsia="zh-CN"/>
        </w:rPr>
        <w:t>平成２５年度</w:t>
      </w:r>
      <w:r>
        <w:rPr>
          <w:rFonts w:ascii="メイリオ" w:eastAsia="メイリオ" w:hAnsi="メイリオ" w:cs="メイリオ"/>
          <w:spacing w:val="39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w w:val="101"/>
          <w:sz w:val="24"/>
          <w:szCs w:val="24"/>
          <w:lang w:eastAsia="zh-CN"/>
        </w:rPr>
        <w:t>ＩＳＯ/ＴＣ４６/Ｓ</w:t>
      </w:r>
      <w:r>
        <w:rPr>
          <w:rFonts w:ascii="メイリオ" w:eastAsia="メイリオ" w:hAnsi="メイリオ" w:cs="メイリオ"/>
          <w:spacing w:val="2"/>
          <w:w w:val="101"/>
          <w:sz w:val="24"/>
          <w:szCs w:val="24"/>
          <w:lang w:eastAsia="zh-CN"/>
        </w:rPr>
        <w:t>Ｃ</w:t>
      </w:r>
      <w:r>
        <w:rPr>
          <w:rFonts w:ascii="メイリオ" w:eastAsia="メイリオ" w:hAnsi="メイリオ" w:cs="メイリオ"/>
          <w:sz w:val="24"/>
          <w:szCs w:val="24"/>
          <w:lang w:eastAsia="zh-CN"/>
        </w:rPr>
        <w:t>１１国内委員会第２回委員会 議事録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C17AF5">
      <w:pPr>
        <w:tabs>
          <w:tab w:val="left" w:pos="560"/>
          <w:tab w:val="left" w:pos="980"/>
          <w:tab w:val="left" w:pos="1500"/>
          <w:tab w:val="left" w:pos="1920"/>
          <w:tab w:val="left" w:pos="3180"/>
        </w:tabs>
        <w:spacing w:after="0" w:line="240" w:lineRule="auto"/>
        <w:ind w:left="15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１</w:t>
      </w:r>
      <w:r>
        <w:rPr>
          <w:rFonts w:ascii="メイリオ" w:eastAsia="メイリオ" w:hAnsi="メイリオ" w:cs="メイリオ"/>
          <w:sz w:val="21"/>
          <w:szCs w:val="21"/>
        </w:rPr>
        <w:tab/>
        <w:t>日</w:t>
      </w:r>
      <w:r>
        <w:rPr>
          <w:rFonts w:ascii="メイリオ" w:eastAsia="メイリオ" w:hAnsi="メイリオ" w:cs="メイリオ"/>
          <w:sz w:val="21"/>
          <w:szCs w:val="21"/>
        </w:rPr>
        <w:tab/>
        <w:t>時</w:t>
      </w:r>
      <w:r>
        <w:rPr>
          <w:rFonts w:ascii="メイリオ" w:eastAsia="メイリオ" w:hAnsi="メイリオ" w:cs="メイリオ"/>
          <w:sz w:val="21"/>
          <w:szCs w:val="21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</w:rPr>
        <w:tab/>
        <w:t>平成２６年</w:t>
      </w:r>
      <w:r>
        <w:rPr>
          <w:rFonts w:ascii="メイリオ" w:eastAsia="メイリオ" w:hAnsi="メイリオ" w:cs="メイリオ"/>
          <w:sz w:val="21"/>
          <w:szCs w:val="21"/>
        </w:rPr>
        <w:tab/>
        <w:t>１月２４日（金）１４：００～１６：１０</w:t>
      </w:r>
    </w:p>
    <w:p w:rsidR="001D0675" w:rsidRDefault="001D0675">
      <w:pPr>
        <w:spacing w:before="3" w:after="0" w:line="110" w:lineRule="exact"/>
        <w:rPr>
          <w:sz w:val="11"/>
          <w:szCs w:val="11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tabs>
          <w:tab w:val="left" w:pos="560"/>
          <w:tab w:val="left" w:pos="980"/>
          <w:tab w:val="left" w:pos="1500"/>
          <w:tab w:val="left" w:pos="1920"/>
          <w:tab w:val="left" w:pos="4660"/>
        </w:tabs>
        <w:spacing w:after="0" w:line="344" w:lineRule="exact"/>
        <w:ind w:left="1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-4"/>
          <w:sz w:val="21"/>
          <w:szCs w:val="21"/>
          <w:lang w:eastAsia="ja-JP"/>
        </w:rPr>
        <w:t>２</w:t>
      </w:r>
      <w:r>
        <w:rPr>
          <w:rFonts w:ascii="メイリオ" w:eastAsia="メイリオ" w:hAnsi="メイリオ" w:cs="メイリオ"/>
          <w:position w:val="-4"/>
          <w:sz w:val="21"/>
          <w:szCs w:val="21"/>
          <w:lang w:eastAsia="ja-JP"/>
        </w:rPr>
        <w:tab/>
        <w:t>場</w:t>
      </w:r>
      <w:r>
        <w:rPr>
          <w:rFonts w:ascii="メイリオ" w:eastAsia="メイリオ" w:hAnsi="メイリオ" w:cs="メイリオ"/>
          <w:position w:val="-4"/>
          <w:sz w:val="21"/>
          <w:szCs w:val="21"/>
          <w:lang w:eastAsia="ja-JP"/>
        </w:rPr>
        <w:tab/>
        <w:t>所</w:t>
      </w:r>
      <w:r>
        <w:rPr>
          <w:rFonts w:ascii="メイリオ" w:eastAsia="メイリオ" w:hAnsi="メイリオ" w:cs="メイリオ"/>
          <w:position w:val="-4"/>
          <w:sz w:val="21"/>
          <w:szCs w:val="21"/>
          <w:lang w:eastAsia="ja-JP"/>
        </w:rPr>
        <w:tab/>
        <w:t>：</w:t>
      </w:r>
      <w:r>
        <w:rPr>
          <w:rFonts w:ascii="メイリオ" w:eastAsia="メイリオ" w:hAnsi="メイリオ" w:cs="メイリオ"/>
          <w:position w:val="-4"/>
          <w:sz w:val="21"/>
          <w:szCs w:val="21"/>
          <w:lang w:eastAsia="ja-JP"/>
        </w:rPr>
        <w:tab/>
        <w:t>文京シビックセンター３階</w:t>
      </w:r>
      <w:r>
        <w:rPr>
          <w:rFonts w:ascii="メイリオ" w:eastAsia="メイリオ" w:hAnsi="メイリオ" w:cs="メイリオ"/>
          <w:position w:val="-4"/>
          <w:sz w:val="21"/>
          <w:szCs w:val="21"/>
          <w:lang w:eastAsia="ja-JP"/>
        </w:rPr>
        <w:tab/>
        <w:t>会議室Ｃ</w:t>
      </w:r>
    </w:p>
    <w:p w:rsidR="001D0675" w:rsidRDefault="001D0675">
      <w:pPr>
        <w:spacing w:before="6" w:after="0" w:line="140" w:lineRule="exact"/>
        <w:rPr>
          <w:sz w:val="14"/>
          <w:szCs w:val="14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5"/>
        <w:gridCol w:w="892"/>
        <w:gridCol w:w="472"/>
        <w:gridCol w:w="1104"/>
        <w:gridCol w:w="1732"/>
        <w:gridCol w:w="3505"/>
      </w:tblGrid>
      <w:tr w:rsidR="001D0675">
        <w:trPr>
          <w:trHeight w:hRule="exact" w:val="32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25" w:lineRule="exact"/>
              <w:ind w:left="40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３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25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出席者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25" w:lineRule="exact"/>
              <w:ind w:left="15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：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tabs>
                <w:tab w:val="left" w:pos="520"/>
              </w:tabs>
              <w:spacing w:after="0" w:line="325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委</w:t>
            </w: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ab/>
              <w:t>員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tabs>
                <w:tab w:val="left" w:pos="980"/>
              </w:tabs>
              <w:spacing w:after="0" w:line="325" w:lineRule="exact"/>
              <w:ind w:left="368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保坂</w:t>
            </w:r>
            <w:proofErr w:type="spellEnd"/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ab/>
            </w:r>
            <w:proofErr w:type="spellStart"/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裕興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325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w w:val="93"/>
                <w:position w:val="-2"/>
                <w:sz w:val="21"/>
                <w:szCs w:val="21"/>
                <w:lang w:eastAsia="ja-JP"/>
              </w:rPr>
              <w:t>学習院大学（SC11</w:t>
            </w:r>
            <w:r>
              <w:rPr>
                <w:rFonts w:ascii="メイリオ" w:eastAsia="メイリオ" w:hAnsi="メイリオ" w:cs="メイリオ"/>
                <w:spacing w:val="-14"/>
                <w:w w:val="93"/>
                <w:position w:val="-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position w:val="-2"/>
                <w:sz w:val="21"/>
                <w:szCs w:val="21"/>
                <w:lang w:eastAsia="ja-JP"/>
              </w:rPr>
              <w:t>リーダ）</w:t>
            </w:r>
          </w:p>
        </w:tc>
      </w:tr>
      <w:tr w:rsidR="001D0675">
        <w:trPr>
          <w:trHeight w:hRule="exact" w:val="240"/>
        </w:trPr>
        <w:tc>
          <w:tcPr>
            <w:tcW w:w="2823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1D0675" w:rsidRDefault="001D0675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1D0675" w:rsidRDefault="001D0675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1D0675" w:rsidRDefault="001D0675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1D0675" w:rsidRDefault="001D0675">
            <w:pPr>
              <w:spacing w:before="1" w:after="0" w:line="240" w:lineRule="exact"/>
              <w:rPr>
                <w:sz w:val="24"/>
                <w:szCs w:val="24"/>
                <w:lang w:eastAsia="ja-JP"/>
              </w:rPr>
            </w:pPr>
          </w:p>
          <w:p w:rsidR="001D0675" w:rsidRDefault="00C17AF5">
            <w:pPr>
              <w:spacing w:after="0" w:line="240" w:lineRule="auto"/>
              <w:ind w:right="291"/>
              <w:jc w:val="right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事務局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tabs>
                <w:tab w:val="left" w:pos="980"/>
              </w:tabs>
              <w:spacing w:after="0" w:line="240" w:lineRule="exact"/>
              <w:ind w:left="36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西川</w:t>
            </w:r>
            <w:proofErr w:type="spellEnd"/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康男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pacing w:val="1"/>
                <w:w w:val="69"/>
                <w:sz w:val="21"/>
                <w:szCs w:val="21"/>
              </w:rPr>
              <w:t>A</w:t>
            </w:r>
            <w:r>
              <w:rPr>
                <w:rFonts w:ascii="メイリオ" w:eastAsia="メイリオ" w:hAnsi="メイリオ" w:cs="メイリオ"/>
                <w:w w:val="69"/>
                <w:sz w:val="21"/>
                <w:szCs w:val="21"/>
              </w:rPr>
              <w:t xml:space="preserve">RMA </w:t>
            </w:r>
            <w:r>
              <w:rPr>
                <w:rFonts w:ascii="メイリオ" w:eastAsia="メイリオ" w:hAnsi="メイリオ" w:cs="メイリオ"/>
                <w:spacing w:val="7"/>
                <w:w w:val="69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In</w:t>
            </w:r>
            <w:r>
              <w:rPr>
                <w:rFonts w:ascii="メイリオ" w:eastAsia="メイリオ" w:hAnsi="メイリオ" w:cs="メイリオ"/>
                <w:spacing w:val="1"/>
                <w:sz w:val="21"/>
                <w:szCs w:val="21"/>
              </w:rPr>
              <w:t>t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>ernational</w:t>
            </w:r>
            <w:r>
              <w:rPr>
                <w:rFonts w:ascii="メイリオ" w:eastAsia="メイリオ" w:hAnsi="メイリオ" w:cs="メイリオ"/>
                <w:spacing w:val="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東京支部</w:t>
            </w:r>
            <w:proofErr w:type="spellEnd"/>
          </w:p>
        </w:tc>
      </w:tr>
      <w:tr w:rsidR="001D0675">
        <w:trPr>
          <w:trHeight w:hRule="exact" w:val="240"/>
        </w:trPr>
        <w:tc>
          <w:tcPr>
            <w:tcW w:w="2823" w:type="dxa"/>
            <w:gridSpan w:val="4"/>
            <w:vMerge/>
            <w:tcBorders>
              <w:left w:val="nil"/>
              <w:right w:val="nil"/>
            </w:tcBorders>
          </w:tcPr>
          <w:p w:rsidR="001D0675" w:rsidRDefault="001D0675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tabs>
                <w:tab w:val="left" w:pos="980"/>
              </w:tabs>
              <w:spacing w:after="0" w:line="240" w:lineRule="exact"/>
              <w:ind w:left="36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楢林</w:t>
            </w:r>
            <w:proofErr w:type="spellEnd"/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幸一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spacing w:val="-1"/>
                <w:w w:val="113"/>
                <w:sz w:val="21"/>
                <w:szCs w:val="21"/>
                <w:lang w:eastAsia="ja-JP"/>
              </w:rPr>
              <w:t>(</w:t>
            </w:r>
            <w:r>
              <w:rPr>
                <w:rFonts w:ascii="メイリオ" w:eastAsia="メイリオ" w:hAnsi="メイリオ" w:cs="メイリオ"/>
                <w:spacing w:val="1"/>
                <w:sz w:val="21"/>
                <w:szCs w:val="21"/>
                <w:lang w:eastAsia="ja-JP"/>
              </w:rPr>
              <w:t>社</w:t>
            </w:r>
            <w:r>
              <w:rPr>
                <w:rFonts w:ascii="メイリオ" w:eastAsia="メイリオ" w:hAnsi="メイリオ" w:cs="メイリオ"/>
                <w:spacing w:val="-1"/>
                <w:w w:val="113"/>
                <w:sz w:val="21"/>
                <w:szCs w:val="21"/>
                <w:lang w:eastAsia="ja-JP"/>
              </w:rPr>
              <w:t>)</w:t>
            </w: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日本画像情報マネジメント協会</w:t>
            </w:r>
          </w:p>
        </w:tc>
      </w:tr>
      <w:tr w:rsidR="001D0675">
        <w:trPr>
          <w:trHeight w:hRule="exact" w:val="240"/>
        </w:trPr>
        <w:tc>
          <w:tcPr>
            <w:tcW w:w="2823" w:type="dxa"/>
            <w:gridSpan w:val="4"/>
            <w:vMerge/>
            <w:tcBorders>
              <w:left w:val="nil"/>
              <w:right w:val="nil"/>
            </w:tcBorders>
          </w:tcPr>
          <w:p w:rsidR="001D0675" w:rsidRDefault="001D0675">
            <w:pPr>
              <w:rPr>
                <w:lang w:eastAsia="ja-JP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tabs>
                <w:tab w:val="left" w:pos="1200"/>
              </w:tabs>
              <w:spacing w:after="0" w:line="240" w:lineRule="exact"/>
              <w:ind w:left="36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長谷川</w:t>
            </w:r>
            <w:proofErr w:type="spellEnd"/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英重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/>
                <w:w w:val="64"/>
                <w:sz w:val="21"/>
                <w:szCs w:val="21"/>
                <w:lang w:eastAsia="ja-JP"/>
              </w:rPr>
              <w:t>OMG</w:t>
            </w:r>
            <w:r>
              <w:rPr>
                <w:rFonts w:ascii="メイリオ" w:eastAsia="メイリオ" w:hAnsi="メイリオ" w:cs="メイリオ"/>
                <w:spacing w:val="7"/>
                <w:w w:val="64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w w:val="92"/>
                <w:sz w:val="21"/>
                <w:szCs w:val="21"/>
                <w:lang w:eastAsia="ja-JP"/>
              </w:rPr>
              <w:t>アンバセダ（TC171</w:t>
            </w:r>
            <w:r>
              <w:rPr>
                <w:rFonts w:ascii="メイリオ" w:eastAsia="メイリオ" w:hAnsi="メイリオ" w:cs="メイリオ"/>
                <w:spacing w:val="-13"/>
                <w:w w:val="9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リエゾン）</w:t>
            </w:r>
          </w:p>
        </w:tc>
      </w:tr>
      <w:tr w:rsidR="001D0675">
        <w:trPr>
          <w:trHeight w:hRule="exact" w:val="240"/>
        </w:trPr>
        <w:tc>
          <w:tcPr>
            <w:tcW w:w="2823" w:type="dxa"/>
            <w:gridSpan w:val="4"/>
            <w:vMerge/>
            <w:tcBorders>
              <w:left w:val="nil"/>
              <w:right w:val="nil"/>
            </w:tcBorders>
          </w:tcPr>
          <w:p w:rsidR="001D0675" w:rsidRDefault="001D0675">
            <w:pPr>
              <w:rPr>
                <w:lang w:eastAsia="ja-JP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tabs>
                <w:tab w:val="left" w:pos="980"/>
              </w:tabs>
              <w:spacing w:after="0" w:line="240" w:lineRule="exact"/>
              <w:ind w:left="367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中島</w:t>
            </w:r>
            <w:proofErr w:type="spellEnd"/>
            <w:r>
              <w:rPr>
                <w:rFonts w:ascii="メイリオ" w:eastAsia="メイリオ" w:hAnsi="メイリオ" w:cs="メイリオ"/>
                <w:sz w:val="21"/>
                <w:szCs w:val="21"/>
              </w:rPr>
              <w:tab/>
            </w: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康比古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40" w:lineRule="exact"/>
              <w:ind w:left="105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1"/>
                <w:szCs w:val="21"/>
              </w:rPr>
              <w:t>国立公文書館</w:t>
            </w:r>
            <w:proofErr w:type="spellEnd"/>
          </w:p>
        </w:tc>
      </w:tr>
      <w:tr w:rsidR="001D0675">
        <w:trPr>
          <w:trHeight w:hRule="exact" w:val="325"/>
        </w:trPr>
        <w:tc>
          <w:tcPr>
            <w:tcW w:w="282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1D0675" w:rsidRDefault="001D0675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tabs>
                <w:tab w:val="left" w:pos="1000"/>
              </w:tabs>
              <w:spacing w:after="0" w:line="288" w:lineRule="exact"/>
              <w:ind w:left="379" w:right="-20"/>
              <w:rPr>
                <w:rFonts w:ascii="メイリオ" w:eastAsia="メイリオ" w:hAnsi="メイリオ" w:cs="メイリオ"/>
                <w:sz w:val="21"/>
                <w:szCs w:val="21"/>
              </w:rPr>
            </w:pPr>
            <w:proofErr w:type="spellStart"/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光富</w:t>
            </w:r>
            <w:proofErr w:type="spellEnd"/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ab/>
            </w:r>
            <w:proofErr w:type="spellStart"/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</w:rPr>
              <w:t>健一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1D0675" w:rsidRDefault="00C17AF5">
            <w:pPr>
              <w:spacing w:after="0" w:line="288" w:lineRule="exact"/>
              <w:ind w:left="117" w:right="-20"/>
              <w:rPr>
                <w:rFonts w:ascii="メイリオ" w:eastAsia="メイリオ" w:hAnsi="メイリオ" w:cs="メイリオ"/>
                <w:sz w:val="21"/>
                <w:szCs w:val="21"/>
                <w:lang w:eastAsia="zh-CN"/>
              </w:rPr>
            </w:pPr>
            <w:r>
              <w:rPr>
                <w:rFonts w:ascii="メイリオ" w:eastAsia="メイリオ" w:hAnsi="メイリオ" w:cs="メイリオ"/>
                <w:position w:val="3"/>
                <w:sz w:val="21"/>
                <w:szCs w:val="21"/>
                <w:lang w:eastAsia="zh-CN"/>
              </w:rPr>
              <w:t>一般社団法人情報科学技術協会</w:t>
            </w:r>
          </w:p>
        </w:tc>
      </w:tr>
    </w:tbl>
    <w:p w:rsidR="001D0675" w:rsidRDefault="001D0675">
      <w:pPr>
        <w:spacing w:after="0" w:line="110" w:lineRule="exact"/>
        <w:rPr>
          <w:sz w:val="11"/>
          <w:szCs w:val="11"/>
          <w:lang w:eastAsia="zh-CN"/>
        </w:rPr>
      </w:pPr>
    </w:p>
    <w:p w:rsidR="001D0675" w:rsidRDefault="00C17AF5">
      <w:pPr>
        <w:spacing w:after="0" w:line="333" w:lineRule="exact"/>
        <w:ind w:right="193"/>
        <w:jc w:val="righ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101"/>
          <w:position w:val="3"/>
          <w:sz w:val="21"/>
          <w:szCs w:val="21"/>
        </w:rPr>
        <w:t>(</w:t>
      </w:r>
      <w:proofErr w:type="spellStart"/>
      <w:r>
        <w:rPr>
          <w:rFonts w:ascii="メイリオ" w:eastAsia="メイリオ" w:hAnsi="メイリオ" w:cs="メイリオ"/>
          <w:w w:val="101"/>
          <w:position w:val="3"/>
          <w:sz w:val="21"/>
          <w:szCs w:val="21"/>
        </w:rPr>
        <w:t>敬称略・順不同</w:t>
      </w:r>
      <w:proofErr w:type="spellEnd"/>
      <w:r>
        <w:rPr>
          <w:rFonts w:ascii="メイリオ" w:eastAsia="メイリオ" w:hAnsi="メイリオ" w:cs="メイリオ"/>
          <w:w w:val="101"/>
          <w:position w:val="3"/>
          <w:sz w:val="21"/>
          <w:szCs w:val="21"/>
        </w:rPr>
        <w:t>)</w:t>
      </w:r>
    </w:p>
    <w:p w:rsidR="001D0675" w:rsidRDefault="001D0675">
      <w:pPr>
        <w:spacing w:before="3" w:after="0" w:line="160" w:lineRule="exact"/>
        <w:rPr>
          <w:sz w:val="16"/>
          <w:szCs w:val="16"/>
        </w:rPr>
      </w:pPr>
    </w:p>
    <w:p w:rsidR="001D0675" w:rsidRDefault="00C17AF5">
      <w:pPr>
        <w:tabs>
          <w:tab w:val="left" w:pos="560"/>
          <w:tab w:val="left" w:pos="1620"/>
          <w:tab w:val="left" w:pos="2040"/>
        </w:tabs>
        <w:spacing w:after="0" w:line="360" w:lineRule="exact"/>
        <w:ind w:left="2044" w:right="1836" w:hanging="189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４</w:t>
      </w:r>
      <w:r>
        <w:rPr>
          <w:rFonts w:ascii="メイリオ" w:eastAsia="メイリオ" w:hAnsi="メイリオ" w:cs="メイリオ"/>
          <w:sz w:val="21"/>
          <w:szCs w:val="21"/>
        </w:rPr>
        <w:tab/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配布資料</w:t>
      </w:r>
      <w:proofErr w:type="spellEnd"/>
      <w:r>
        <w:rPr>
          <w:rFonts w:ascii="メイリオ" w:eastAsia="メイリオ" w:hAnsi="メイリオ" w:cs="メイリオ"/>
          <w:sz w:val="21"/>
          <w:szCs w:val="21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</w:rPr>
        <w:tab/>
        <w:t>平成２５年度第２回</w:t>
      </w:r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ISO/TC46/S</w:t>
      </w:r>
      <w:r>
        <w:rPr>
          <w:rFonts w:ascii="Century" w:eastAsia="Century" w:hAnsi="Century" w:cs="Century"/>
          <w:spacing w:val="1"/>
          <w:sz w:val="21"/>
          <w:szCs w:val="21"/>
        </w:rPr>
        <w:t>C</w:t>
      </w:r>
      <w:r>
        <w:rPr>
          <w:rFonts w:ascii="Century" w:eastAsia="Century" w:hAnsi="Century" w:cs="Century"/>
          <w:spacing w:val="-12"/>
          <w:sz w:val="21"/>
          <w:szCs w:val="21"/>
        </w:rPr>
        <w:t>1</w:t>
      </w:r>
      <w:r>
        <w:rPr>
          <w:rFonts w:ascii="Century" w:eastAsia="Century" w:hAnsi="Century" w:cs="Century"/>
          <w:sz w:val="21"/>
          <w:szCs w:val="21"/>
        </w:rPr>
        <w:t>1</w:t>
      </w:r>
      <w:r>
        <w:rPr>
          <w:rFonts w:ascii="Century" w:eastAsia="Century" w:hAnsi="Century" w:cs="Century"/>
          <w:spacing w:val="-5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z w:val="21"/>
          <w:szCs w:val="21"/>
        </w:rPr>
        <w:t>国内委員会議事次第</w:t>
      </w:r>
      <w:proofErr w:type="spellEnd"/>
      <w:r>
        <w:rPr>
          <w:rFonts w:ascii="メイリオ" w:eastAsia="メイリオ" w:hAnsi="メイリオ" w:cs="メイリオ"/>
          <w:sz w:val="21"/>
          <w:szCs w:val="21"/>
        </w:rPr>
        <w:t xml:space="preserve"> 平成２５年度</w:t>
      </w:r>
      <w:r>
        <w:rPr>
          <w:rFonts w:ascii="メイリオ" w:eastAsia="メイリオ" w:hAnsi="メイリオ" w:cs="メイリオ"/>
          <w:spacing w:val="-17"/>
          <w:sz w:val="21"/>
          <w:szCs w:val="21"/>
        </w:rPr>
        <w:t xml:space="preserve"> </w:t>
      </w:r>
      <w:r>
        <w:rPr>
          <w:rFonts w:ascii="Century" w:eastAsia="Century" w:hAnsi="Century" w:cs="Century"/>
          <w:sz w:val="21"/>
          <w:szCs w:val="21"/>
        </w:rPr>
        <w:t>ISO/TC46/SC</w:t>
      </w:r>
      <w:r>
        <w:rPr>
          <w:rFonts w:ascii="Century" w:eastAsia="Century" w:hAnsi="Century" w:cs="Century"/>
          <w:spacing w:val="-12"/>
          <w:sz w:val="21"/>
          <w:szCs w:val="21"/>
        </w:rPr>
        <w:t>1</w:t>
      </w:r>
      <w:r>
        <w:rPr>
          <w:rFonts w:ascii="Century" w:eastAsia="Century" w:hAnsi="Century" w:cs="Century"/>
          <w:sz w:val="21"/>
          <w:szCs w:val="21"/>
        </w:rPr>
        <w:t>1</w:t>
      </w:r>
      <w:r>
        <w:rPr>
          <w:rFonts w:ascii="Century" w:eastAsia="Century" w:hAnsi="Century" w:cs="Century"/>
          <w:spacing w:val="-6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pacing w:val="1"/>
          <w:sz w:val="21"/>
          <w:szCs w:val="21"/>
        </w:rPr>
        <w:t>国</w:t>
      </w:r>
      <w:r>
        <w:rPr>
          <w:rFonts w:ascii="メイリオ" w:eastAsia="メイリオ" w:hAnsi="メイリオ" w:cs="メイリオ"/>
          <w:sz w:val="21"/>
          <w:szCs w:val="21"/>
        </w:rPr>
        <w:t>内委員会</w:t>
      </w:r>
      <w:proofErr w:type="spellEnd"/>
      <w:r>
        <w:rPr>
          <w:rFonts w:ascii="メイリオ" w:eastAsia="メイリオ" w:hAnsi="メイリオ" w:cs="メイリオ"/>
          <w:spacing w:val="3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第１回委員会議事録</w:t>
      </w:r>
    </w:p>
    <w:p w:rsidR="001D0675" w:rsidRDefault="00C17AF5">
      <w:pPr>
        <w:spacing w:after="0" w:line="380" w:lineRule="exact"/>
        <w:ind w:left="1940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（資料１）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平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成２５年度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</w:rPr>
        <w:t xml:space="preserve"> </w:t>
      </w:r>
      <w:r>
        <w:rPr>
          <w:rFonts w:ascii="Century" w:eastAsia="Century" w:hAnsi="Century" w:cs="Century"/>
          <w:spacing w:val="-2"/>
          <w:position w:val="2"/>
          <w:sz w:val="21"/>
          <w:szCs w:val="21"/>
        </w:rPr>
        <w:t>I</w:t>
      </w:r>
      <w:r>
        <w:rPr>
          <w:rFonts w:ascii="Century" w:eastAsia="Century" w:hAnsi="Century" w:cs="Century"/>
          <w:position w:val="2"/>
          <w:sz w:val="21"/>
          <w:szCs w:val="21"/>
        </w:rPr>
        <w:t>SO/TC46</w:t>
      </w:r>
      <w:r>
        <w:rPr>
          <w:rFonts w:ascii="Century" w:eastAsia="Century" w:hAnsi="Century" w:cs="Century"/>
          <w:spacing w:val="-10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投票済み案件と投票審議案件</w:t>
      </w:r>
      <w:proofErr w:type="spellEnd"/>
    </w:p>
    <w:p w:rsidR="001D0675" w:rsidRDefault="00C17AF5">
      <w:pPr>
        <w:spacing w:after="0" w:line="360" w:lineRule="exact"/>
        <w:ind w:left="1939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（資料２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）</w:t>
      </w:r>
      <w:r>
        <w:rPr>
          <w:rFonts w:ascii="Century" w:eastAsia="Century" w:hAnsi="Century" w:cs="Century"/>
          <w:position w:val="2"/>
          <w:sz w:val="21"/>
          <w:szCs w:val="21"/>
        </w:rPr>
        <w:t>I</w:t>
      </w:r>
      <w:r>
        <w:rPr>
          <w:rFonts w:ascii="Century" w:eastAsia="Century" w:hAnsi="Century" w:cs="Century"/>
          <w:spacing w:val="-1"/>
          <w:position w:val="2"/>
          <w:sz w:val="21"/>
          <w:szCs w:val="21"/>
        </w:rPr>
        <w:t>S</w:t>
      </w:r>
      <w:r>
        <w:rPr>
          <w:rFonts w:ascii="Century" w:eastAsia="Century" w:hAnsi="Century" w:cs="Century"/>
          <w:position w:val="2"/>
          <w:sz w:val="21"/>
          <w:szCs w:val="21"/>
        </w:rPr>
        <w:t>O303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0</w:t>
      </w:r>
      <w:r>
        <w:rPr>
          <w:rFonts w:ascii="Century" w:eastAsia="Century" w:hAnsi="Century" w:cs="Century"/>
          <w:position w:val="2"/>
          <w:sz w:val="21"/>
          <w:szCs w:val="21"/>
        </w:rPr>
        <w:t>00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</w:rPr>
        <w:t>ISO30</w:t>
      </w:r>
      <w:r>
        <w:rPr>
          <w:rFonts w:ascii="Century" w:eastAsia="Century" w:hAnsi="Century" w:cs="Century"/>
          <w:spacing w:val="1"/>
          <w:position w:val="2"/>
          <w:sz w:val="21"/>
          <w:szCs w:val="21"/>
        </w:rPr>
        <w:t>3</w:t>
      </w:r>
      <w:r>
        <w:rPr>
          <w:rFonts w:ascii="Century" w:eastAsia="Century" w:hAnsi="Century" w:cs="Century"/>
          <w:position w:val="2"/>
          <w:sz w:val="21"/>
          <w:szCs w:val="21"/>
        </w:rPr>
        <w:t>01</w:t>
      </w:r>
      <w:r>
        <w:rPr>
          <w:rFonts w:ascii="Century" w:eastAsia="Century" w:hAnsi="Century" w:cs="Century"/>
          <w:spacing w:val="-6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日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本語版</w:t>
      </w:r>
      <w:proofErr w:type="spellEnd"/>
    </w:p>
    <w:p w:rsidR="001D0675" w:rsidRDefault="00C17AF5">
      <w:pPr>
        <w:spacing w:after="0" w:line="360" w:lineRule="exact"/>
        <w:ind w:left="1939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（資料３）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N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P</w:t>
      </w:r>
      <w:r>
        <w:rPr>
          <w:rFonts w:ascii="Century" w:eastAsia="Century" w:hAnsi="Century" w:cs="Century"/>
          <w:spacing w:val="-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投票（新業務項目提案）の質問と回答</w:t>
      </w:r>
    </w:p>
    <w:p w:rsidR="001D0675" w:rsidRDefault="00C17AF5">
      <w:pPr>
        <w:spacing w:after="0" w:line="360" w:lineRule="exact"/>
        <w:ind w:left="1939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（資料４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）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0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14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TC46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ワシントン総会アジェンダ案等</w:t>
      </w:r>
    </w:p>
    <w:p w:rsidR="001D0675" w:rsidRDefault="001D0675">
      <w:pPr>
        <w:spacing w:before="10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560"/>
          <w:tab w:val="left" w:pos="1200"/>
          <w:tab w:val="left" w:pos="1620"/>
        </w:tabs>
        <w:spacing w:after="0" w:line="360" w:lineRule="exact"/>
        <w:ind w:left="364" w:right="3365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５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議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事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： 事務局より配布資料の確認を行い、保坂リーダにより議事を進行</w:t>
      </w:r>
    </w:p>
    <w:p w:rsidR="001D0675" w:rsidRDefault="00C17AF5">
      <w:pPr>
        <w:tabs>
          <w:tab w:val="left" w:pos="940"/>
        </w:tabs>
        <w:spacing w:after="0" w:line="360" w:lineRule="exact"/>
        <w:ind w:left="784" w:right="5255" w:hanging="4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5-1)</w:t>
      </w:r>
      <w:r>
        <w:rPr>
          <w:rFonts w:ascii="Century" w:eastAsia="Century" w:hAnsi="Century" w:cs="Century"/>
          <w:sz w:val="21"/>
          <w:szCs w:val="21"/>
          <w:lang w:eastAsia="ja-JP"/>
        </w:rPr>
        <w:tab/>
      </w:r>
      <w:r>
        <w:rPr>
          <w:rFonts w:ascii="Century" w:eastAsia="Century" w:hAnsi="Century" w:cs="Century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前回議事録の確認 配布資料をもとに確認し、承認された。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940"/>
        </w:tabs>
        <w:spacing w:after="0" w:line="240" w:lineRule="auto"/>
        <w:ind w:left="36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5-2)</w:t>
      </w:r>
      <w:r>
        <w:rPr>
          <w:rFonts w:ascii="Century" w:eastAsia="Century" w:hAnsi="Century" w:cs="Century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平成２５年度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ISO/TC46/S</w:t>
      </w:r>
      <w:r>
        <w:rPr>
          <w:rFonts w:ascii="Century" w:eastAsia="Century" w:hAnsi="Century" w:cs="Century"/>
          <w:spacing w:val="1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spacing w:val="-1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4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投票済み案件と投票審議案件について</w:t>
      </w:r>
    </w:p>
    <w:p w:rsidR="001D0675" w:rsidRDefault="00C17AF5">
      <w:pPr>
        <w:spacing w:after="0" w:line="360" w:lineRule="exact"/>
        <w:ind w:left="5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・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保坂リーダより、資料１の項番</w:t>
      </w:r>
      <w:r>
        <w:rPr>
          <w:rFonts w:ascii="メイリオ" w:eastAsia="メイリオ" w:hAnsi="メイリオ" w:cs="メイリオ"/>
          <w:spacing w:val="-3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3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（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ISO/TC46/SC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1N1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3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9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）は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10</w:t>
      </w:r>
      <w:r>
        <w:rPr>
          <w:rFonts w:ascii="Century" w:eastAsia="Century" w:hAnsi="Century" w:cs="Century"/>
          <w:spacing w:val="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月に専門家招請があった</w:t>
      </w:r>
    </w:p>
    <w:p w:rsidR="001D0675" w:rsidRDefault="00C17AF5">
      <w:pPr>
        <w:spacing w:after="0" w:line="360" w:lineRule="exact"/>
        <w:ind w:left="9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のでメー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リ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ングリス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ト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によりご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意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見を求め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が、参加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可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能な委員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いなかっ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ため、情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報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収集</w:t>
      </w:r>
    </w:p>
    <w:p w:rsidR="001D0675" w:rsidRDefault="00C17AF5">
      <w:pPr>
        <w:spacing w:after="0" w:line="360" w:lineRule="exact"/>
        <w:ind w:left="9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を図る意図で、保坂リーダがエキスパート登録したとの報告があった。</w:t>
      </w:r>
    </w:p>
    <w:p w:rsidR="001D0675" w:rsidRDefault="00C17AF5">
      <w:pPr>
        <w:spacing w:after="0" w:line="360" w:lineRule="exact"/>
        <w:ind w:left="5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・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資料１の項番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40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（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ISO23081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-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2:20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09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）の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SR</w:t>
      </w:r>
      <w:r>
        <w:rPr>
          <w:rFonts w:ascii="Century" w:eastAsia="Century" w:hAnsi="Century" w:cs="Century"/>
          <w:spacing w:val="1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については、当該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</w:t>
      </w:r>
      <w:r>
        <w:rPr>
          <w:rFonts w:ascii="Century" w:eastAsia="Century" w:hAnsi="Century" w:cs="Century"/>
          <w:spacing w:val="1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が記録管理メタデータの厳</w:t>
      </w:r>
    </w:p>
    <w:p w:rsidR="001D0675" w:rsidRDefault="00C17AF5">
      <w:pPr>
        <w:spacing w:after="0" w:line="360" w:lineRule="exact"/>
        <w:ind w:left="934" w:right="-20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格な概念モデルとして有意義であり</w:t>
      </w:r>
      <w:r>
        <w:rPr>
          <w:rFonts w:ascii="メイリオ" w:eastAsia="メイリオ" w:hAnsi="メイリオ" w:cs="メイリオ"/>
          <w:spacing w:val="-40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基本的に存続させる方向で投票案を検討することとし</w:t>
      </w:r>
      <w:r>
        <w:rPr>
          <w:rFonts w:ascii="メイリオ" w:eastAsia="メイリオ" w:hAnsi="メイリオ" w:cs="メイリオ"/>
          <w:spacing w:val="-40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</w:t>
      </w:r>
    </w:p>
    <w:p w:rsidR="001D0675" w:rsidRDefault="00C17AF5">
      <w:pPr>
        <w:spacing w:after="0" w:line="360" w:lineRule="exact"/>
        <w:ind w:left="9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月末までに投票原案を作成し、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ML</w:t>
      </w:r>
      <w:r>
        <w:rPr>
          <w:rFonts w:ascii="Century" w:eastAsia="Century" w:hAnsi="Century" w:cs="Century"/>
          <w:spacing w:val="-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上で審議することとなった。</w:t>
      </w:r>
    </w:p>
    <w:p w:rsidR="001D0675" w:rsidRDefault="00C17AF5">
      <w:pPr>
        <w:spacing w:after="0" w:line="360" w:lineRule="exact"/>
        <w:ind w:left="36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5-</w:t>
      </w:r>
      <w:r>
        <w:rPr>
          <w:rFonts w:ascii="Century" w:eastAsia="Century" w:hAnsi="Century" w:cs="Century"/>
          <w:spacing w:val="-23"/>
          <w:position w:val="2"/>
          <w:sz w:val="21"/>
          <w:szCs w:val="21"/>
          <w:lang w:eastAsia="ja-JP"/>
        </w:rPr>
        <w:t>3</w:t>
      </w:r>
      <w:r>
        <w:rPr>
          <w:rFonts w:ascii="Century" w:eastAsia="Century" w:hAnsi="Century" w:cs="Century"/>
          <w:spacing w:val="-62"/>
          <w:position w:val="2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spacing w:val="-8"/>
          <w:position w:val="2"/>
          <w:sz w:val="21"/>
          <w:szCs w:val="21"/>
          <w:lang w:eastAsia="ja-JP"/>
        </w:rPr>
        <w:t>)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O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30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3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 xml:space="preserve">00 </w:t>
      </w:r>
      <w:r>
        <w:rPr>
          <w:rFonts w:ascii="Century" w:eastAsia="Century" w:hAnsi="Century" w:cs="Century"/>
          <w:spacing w:val="3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ISO30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3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01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日本語版について</w:t>
      </w:r>
    </w:p>
    <w:p w:rsidR="001D0675" w:rsidRDefault="00C17AF5">
      <w:pPr>
        <w:spacing w:after="0" w:line="360" w:lineRule="exact"/>
        <w:ind w:left="5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・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資料３に基づいて、以下の各項目が確認された。</w:t>
      </w:r>
    </w:p>
    <w:p w:rsidR="001D0675" w:rsidRDefault="00C17AF5">
      <w:pPr>
        <w:spacing w:after="0" w:line="360" w:lineRule="exact"/>
        <w:ind w:left="5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・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両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MSR</w:t>
      </w:r>
      <w:r>
        <w:rPr>
          <w:rFonts w:ascii="Century" w:eastAsia="Century" w:hAnsi="Century" w:cs="Century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シリーズ規格と関連する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ISO154</w:t>
      </w:r>
      <w:r>
        <w:rPr>
          <w:rFonts w:ascii="Century" w:eastAsia="Century" w:hAnsi="Century" w:cs="Century"/>
          <w:spacing w:val="1"/>
          <w:position w:val="2"/>
          <w:sz w:val="21"/>
          <w:szCs w:val="21"/>
          <w:lang w:eastAsia="ja-JP"/>
        </w:rPr>
        <w:t>8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9-1</w:t>
      </w:r>
      <w:r>
        <w:rPr>
          <w:rFonts w:ascii="Century" w:eastAsia="Century" w:hAnsi="Century" w:cs="Century"/>
          <w:spacing w:val="-1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改訂案が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2014</w:t>
      </w:r>
      <w:r>
        <w:rPr>
          <w:rFonts w:ascii="Century" w:eastAsia="Century" w:hAnsi="Century" w:cs="Century"/>
          <w:spacing w:val="-1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</w:t>
      </w:r>
      <w:r>
        <w:rPr>
          <w:rFonts w:ascii="Century" w:eastAsia="Century" w:hAnsi="Century" w:cs="Century"/>
          <w:spacing w:val="-1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月に</w:t>
      </w:r>
      <w:r>
        <w:rPr>
          <w:rFonts w:ascii="メイリオ" w:eastAsia="メイリオ" w:hAnsi="メイリオ" w:cs="メイリオ"/>
          <w:spacing w:val="-2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CD</w:t>
      </w:r>
      <w:r>
        <w:rPr>
          <w:rFonts w:ascii="Century" w:eastAsia="Century" w:hAnsi="Century" w:cs="Century"/>
          <w:spacing w:val="-1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投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票に付される予</w:t>
      </w:r>
    </w:p>
    <w:p w:rsidR="001D0675" w:rsidRDefault="00C17AF5">
      <w:pPr>
        <w:spacing w:after="0" w:line="360" w:lineRule="exact"/>
        <w:ind w:left="9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定であるが</w:t>
      </w:r>
      <w:r>
        <w:rPr>
          <w:rFonts w:ascii="メイリオ" w:eastAsia="メイリオ" w:hAnsi="メイリオ" w:cs="メイリオ"/>
          <w:spacing w:val="-35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現時点では</w:t>
      </w:r>
      <w:r>
        <w:rPr>
          <w:rFonts w:ascii="メイリオ" w:eastAsia="メイリオ" w:hAnsi="メイリオ" w:cs="メイリオ"/>
          <w:spacing w:val="-35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案が未提出である</w:t>
      </w:r>
      <w:r>
        <w:rPr>
          <w:rFonts w:ascii="メイリオ" w:eastAsia="メイリオ" w:hAnsi="メイリオ" w:cs="メイリオ"/>
          <w:spacing w:val="-35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本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においては</w:t>
      </w:r>
      <w:r>
        <w:rPr>
          <w:rFonts w:ascii="メイリオ" w:eastAsia="メイリオ" w:hAnsi="メイリオ" w:cs="メイリオ"/>
          <w:spacing w:val="-35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当該改訂案が提出され次第、</w:t>
      </w:r>
    </w:p>
    <w:p w:rsidR="001D0675" w:rsidRDefault="00C17AF5">
      <w:pPr>
        <w:spacing w:after="0" w:line="360" w:lineRule="exact"/>
        <w:ind w:left="9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両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MSR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シリーズ規格と比較対照等を行う必要がある。</w:t>
      </w:r>
    </w:p>
    <w:p w:rsidR="001D0675" w:rsidRDefault="00C17AF5">
      <w:pPr>
        <w:tabs>
          <w:tab w:val="left" w:pos="6580"/>
        </w:tabs>
        <w:spacing w:after="0" w:line="360" w:lineRule="exact"/>
        <w:ind w:left="5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・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また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ISO15489-1</w:t>
      </w:r>
      <w:r>
        <w:rPr>
          <w:rFonts w:ascii="Century" w:eastAsia="Century" w:hAnsi="Century" w:cs="Century"/>
          <w:spacing w:val="1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改訂版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CD</w:t>
      </w:r>
      <w:r>
        <w:rPr>
          <w:rFonts w:ascii="Century" w:eastAsia="Century" w:hAnsi="Century" w:cs="Century"/>
          <w:spacing w:val="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案については、現行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JIS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ab/>
        <w:t>X0902</w:t>
      </w:r>
      <w:r>
        <w:rPr>
          <w:rFonts w:ascii="Century" w:eastAsia="Century" w:hAnsi="Century" w:cs="Century"/>
          <w:spacing w:val="1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との関係についても調整が</w:t>
      </w:r>
    </w:p>
    <w:p w:rsidR="001D0675" w:rsidRDefault="00C17AF5">
      <w:pPr>
        <w:spacing w:after="0" w:line="360" w:lineRule="exact"/>
        <w:ind w:left="93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必要である。</w:t>
      </w:r>
    </w:p>
    <w:p w:rsidR="001D0675" w:rsidRDefault="00C17AF5">
      <w:pPr>
        <w:spacing w:after="0" w:line="361" w:lineRule="exact"/>
        <w:ind w:left="57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・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MSR</w:t>
      </w:r>
      <w:r>
        <w:rPr>
          <w:rFonts w:ascii="Century" w:eastAsia="Century" w:hAnsi="Century" w:cs="Century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シ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リーズ規格については</w:t>
      </w:r>
      <w:r>
        <w:rPr>
          <w:rFonts w:ascii="メイリオ" w:eastAsia="メイリオ" w:hAnsi="メイリオ" w:cs="メイリオ"/>
          <w:spacing w:val="-2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将来の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JIS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化を展望しつつも</w:t>
      </w:r>
      <w:r>
        <w:rPr>
          <w:rFonts w:ascii="メイリオ" w:eastAsia="メイリオ" w:hAnsi="メイリオ" w:cs="メイリオ"/>
          <w:spacing w:val="-2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まず</w:t>
      </w:r>
      <w:r>
        <w:rPr>
          <w:rFonts w:ascii="メイリオ" w:eastAsia="メイリオ" w:hAnsi="メイリオ" w:cs="メイリオ"/>
          <w:spacing w:val="-2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日本国内で</w:t>
      </w:r>
      <w:r>
        <w:rPr>
          <w:rFonts w:ascii="メイリオ" w:eastAsia="メイリオ" w:hAnsi="メイリオ" w:cs="メイリオ"/>
          <w:spacing w:val="-2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その意義の</w:t>
      </w:r>
    </w:p>
    <w:p w:rsidR="001D0675" w:rsidRDefault="001D0675">
      <w:pPr>
        <w:spacing w:after="0"/>
        <w:rPr>
          <w:lang w:eastAsia="ja-JP"/>
        </w:rPr>
        <w:sectPr w:rsidR="001D0675">
          <w:footerReference w:type="default" r:id="rId6"/>
          <w:pgSz w:w="11900" w:h="16840"/>
          <w:pgMar w:top="1100" w:right="1020" w:bottom="480" w:left="980" w:header="0" w:footer="298" w:gutter="0"/>
          <w:cols w:space="720"/>
        </w:sectPr>
      </w:pPr>
    </w:p>
    <w:p w:rsidR="001D0675" w:rsidRDefault="00C17AF5">
      <w:pPr>
        <w:spacing w:after="0" w:line="382" w:lineRule="exact"/>
        <w:ind w:left="6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lastRenderedPageBreak/>
        <w:t>周知を図る取組を行う必要がある。</w:t>
      </w:r>
    </w:p>
    <w:p w:rsidR="001D0675" w:rsidRDefault="00C17AF5">
      <w:pPr>
        <w:spacing w:after="0" w:line="360" w:lineRule="exact"/>
        <w:ind w:left="3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・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MSR</w:t>
      </w:r>
      <w:r>
        <w:rPr>
          <w:rFonts w:ascii="Century" w:eastAsia="Century" w:hAnsi="Century" w:cs="Century"/>
          <w:spacing w:val="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シ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リーズは、他の</w:t>
      </w:r>
      <w:r>
        <w:rPr>
          <w:rFonts w:ascii="メイリオ" w:eastAsia="メイリオ" w:hAnsi="メイリオ" w:cs="メイリオ"/>
          <w:spacing w:val="-2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MSS</w:t>
      </w:r>
      <w:r>
        <w:rPr>
          <w:rFonts w:ascii="Century" w:eastAsia="Century" w:hAnsi="Century" w:cs="Century"/>
          <w:spacing w:val="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運用に多大な影響を及ぼすことから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S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C</w:t>
      </w:r>
      <w:r>
        <w:rPr>
          <w:rFonts w:ascii="Century" w:eastAsia="Century" w:hAnsi="Century" w:cs="Century"/>
          <w:spacing w:val="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メンバで作成した日</w:t>
      </w:r>
    </w:p>
    <w:p w:rsidR="001D0675" w:rsidRDefault="00C17AF5">
      <w:pPr>
        <w:spacing w:after="0" w:line="360" w:lineRule="exact"/>
        <w:ind w:left="6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本語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版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用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語法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な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ど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を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緻密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検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討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する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必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ある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そ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ため、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</w:t>
      </w:r>
      <w:r>
        <w:rPr>
          <w:rFonts w:ascii="Century" w:eastAsia="Century" w:hAnsi="Century" w:cs="Century"/>
          <w:spacing w:val="4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末ま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各委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員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現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状の</w:t>
      </w:r>
    </w:p>
    <w:p w:rsidR="001D0675" w:rsidRDefault="00C17AF5">
      <w:pPr>
        <w:spacing w:after="0" w:line="360" w:lineRule="exact"/>
        <w:ind w:left="6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日本語版における標記のゆれや、他の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MSS</w:t>
      </w:r>
      <w:r>
        <w:rPr>
          <w:rFonts w:ascii="Century" w:eastAsia="Century" w:hAnsi="Century" w:cs="Century"/>
          <w:spacing w:val="4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シリーズの用語法との整合などをチェックし、そ</w:t>
      </w:r>
    </w:p>
    <w:p w:rsidR="001D0675" w:rsidRDefault="00C17AF5">
      <w:pPr>
        <w:spacing w:after="0" w:line="360" w:lineRule="exact"/>
        <w:ind w:left="6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の結果を保坂リーダが集約することとする（保坂リーダから</w:t>
      </w:r>
      <w:r>
        <w:rPr>
          <w:rFonts w:ascii="メイリオ" w:eastAsia="メイリオ" w:hAnsi="メイリオ" w:cs="メイリオ"/>
          <w:spacing w:val="-10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ML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上で各委員に周知することと</w:t>
      </w:r>
    </w:p>
    <w:p w:rsidR="001D0675" w:rsidRDefault="00C17AF5">
      <w:pPr>
        <w:spacing w:after="0" w:line="360" w:lineRule="exact"/>
        <w:ind w:left="67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した</w:t>
      </w:r>
      <w:r>
        <w:rPr>
          <w:rFonts w:ascii="メイリオ" w:eastAsia="メイリオ" w:hAnsi="メイリオ" w:cs="メイリオ"/>
          <w:spacing w:val="-104"/>
          <w:position w:val="2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1180"/>
        </w:tabs>
        <w:spacing w:after="0" w:line="240" w:lineRule="auto"/>
        <w:ind w:left="10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</w:t>
      </w:r>
      <w:r>
        <w:rPr>
          <w:rFonts w:ascii="Century" w:eastAsia="Century" w:hAnsi="Century" w:cs="Century"/>
          <w:spacing w:val="-23"/>
          <w:sz w:val="21"/>
          <w:szCs w:val="21"/>
          <w:lang w:eastAsia="ja-JP"/>
        </w:rPr>
        <w:t>4</w:t>
      </w:r>
      <w:r>
        <w:rPr>
          <w:rFonts w:ascii="Century" w:eastAsia="Century" w:hAnsi="Century" w:cs="Century"/>
          <w:spacing w:val="-148"/>
          <w:sz w:val="21"/>
          <w:szCs w:val="21"/>
          <w:lang w:eastAsia="ja-JP"/>
        </w:rPr>
        <w:t>N</w:t>
      </w:r>
      <w:r>
        <w:rPr>
          <w:rFonts w:ascii="Century" w:eastAsia="Century" w:hAnsi="Century" w:cs="Century"/>
          <w:sz w:val="21"/>
          <w:szCs w:val="21"/>
          <w:lang w:eastAsia="ja-JP"/>
        </w:rPr>
        <w:t>)</w:t>
      </w:r>
      <w:r>
        <w:rPr>
          <w:rFonts w:ascii="Century" w:eastAsia="Century" w:hAnsi="Century" w:cs="Century"/>
          <w:spacing w:val="18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WIP</w:t>
      </w:r>
      <w:r>
        <w:rPr>
          <w:rFonts w:ascii="Century" w:eastAsia="Century" w:hAnsi="Century" w:cs="Century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投票について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（</w:t>
      </w:r>
      <w:r>
        <w:rPr>
          <w:rFonts w:ascii="Century" w:eastAsia="Century" w:hAnsi="Century" w:cs="Century"/>
          <w:sz w:val="21"/>
          <w:szCs w:val="21"/>
          <w:lang w:eastAsia="ja-JP"/>
        </w:rPr>
        <w:t>2012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10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月以降）</w:t>
      </w:r>
    </w:p>
    <w:p w:rsidR="001D0675" w:rsidRDefault="00C17AF5">
      <w:pPr>
        <w:spacing w:after="0" w:line="360" w:lineRule="exact"/>
        <w:ind w:left="31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・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事務局から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2012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10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月以降</w:t>
      </w:r>
      <w:r>
        <w:rPr>
          <w:rFonts w:ascii="メイリオ" w:eastAsia="メイリオ" w:hAnsi="メイリオ" w:cs="メイリオ"/>
          <w:spacing w:val="-2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N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W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P</w:t>
      </w:r>
      <w:r>
        <w:rPr>
          <w:rFonts w:ascii="Century" w:eastAsia="Century" w:hAnsi="Century" w:cs="Century"/>
          <w:spacing w:val="-1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投票において投票時の意思表示に対する根拠などを明</w:t>
      </w:r>
    </w:p>
    <w:p w:rsidR="001D0675" w:rsidRDefault="00C17AF5">
      <w:pPr>
        <w:spacing w:after="0" w:line="360" w:lineRule="exact"/>
        <w:ind w:left="6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記することとなったことなどに関する注意喚起があった。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10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5-5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）</w:t>
      </w:r>
      <w:r>
        <w:rPr>
          <w:rFonts w:ascii="Century" w:eastAsia="Century" w:hAnsi="Century" w:cs="Century"/>
          <w:sz w:val="21"/>
          <w:szCs w:val="21"/>
          <w:lang w:eastAsia="ja-JP"/>
        </w:rPr>
        <w:t>2014</w:t>
      </w:r>
      <w:r>
        <w:rPr>
          <w:rFonts w:ascii="Century" w:eastAsia="Century" w:hAnsi="Century" w:cs="Century"/>
          <w:spacing w:val="-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7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sz w:val="21"/>
          <w:szCs w:val="21"/>
          <w:lang w:eastAsia="ja-JP"/>
        </w:rPr>
        <w:t>ISO/TC</w:t>
      </w:r>
      <w:r>
        <w:rPr>
          <w:rFonts w:ascii="Century" w:eastAsia="Century" w:hAnsi="Century" w:cs="Century"/>
          <w:spacing w:val="-2"/>
          <w:sz w:val="21"/>
          <w:szCs w:val="21"/>
          <w:lang w:eastAsia="ja-JP"/>
        </w:rPr>
        <w:t>4</w:t>
      </w:r>
      <w:r>
        <w:rPr>
          <w:rFonts w:ascii="Century" w:eastAsia="Century" w:hAnsi="Century" w:cs="Century"/>
          <w:sz w:val="21"/>
          <w:szCs w:val="21"/>
          <w:lang w:eastAsia="ja-JP"/>
        </w:rPr>
        <w:t>6</w:t>
      </w: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ワシントン総会について</w:t>
      </w:r>
    </w:p>
    <w:p w:rsidR="001D0675" w:rsidRDefault="00C17AF5">
      <w:pPr>
        <w:spacing w:after="0" w:line="360" w:lineRule="exact"/>
        <w:ind w:left="3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・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2014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5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5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～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9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日に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ワシントン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DC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L</w:t>
      </w:r>
      <w:r>
        <w:rPr>
          <w:rFonts w:ascii="Century" w:eastAsia="Century" w:hAnsi="Century" w:cs="Century"/>
          <w:spacing w:val="-5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（議会図書館</w:t>
      </w:r>
      <w:r>
        <w:rPr>
          <w:rFonts w:ascii="メイリオ" w:eastAsia="メイリオ" w:hAnsi="メイリオ" w:cs="メイリオ"/>
          <w:spacing w:val="-5"/>
          <w:position w:val="2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及び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N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A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R</w:t>
      </w:r>
      <w:r>
        <w:rPr>
          <w:rFonts w:ascii="Century" w:eastAsia="Century" w:hAnsi="Century" w:cs="Century"/>
          <w:spacing w:val="-5"/>
          <w:position w:val="2"/>
          <w:sz w:val="21"/>
          <w:szCs w:val="21"/>
          <w:lang w:eastAsia="ja-JP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国立公文書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館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記</w:t>
      </w:r>
    </w:p>
    <w:p w:rsidR="001D0675" w:rsidRDefault="00C17AF5">
      <w:pPr>
        <w:spacing w:after="0" w:line="360" w:lineRule="exact"/>
        <w:ind w:left="6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録管理院）において開催される総会については、現時点では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SC</w:t>
      </w:r>
      <w:r>
        <w:rPr>
          <w:rFonts w:ascii="Century" w:eastAsia="Century" w:hAnsi="Century" w:cs="Century"/>
          <w:spacing w:val="-12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-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メンバ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名について参加</w:t>
      </w:r>
    </w:p>
    <w:p w:rsidR="001D0675" w:rsidRDefault="00C17AF5">
      <w:pPr>
        <w:spacing w:after="0" w:line="360" w:lineRule="exact"/>
        <w:ind w:left="6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費用の補助が可能となる見込みであり、保坂リーダから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ML</w:t>
      </w:r>
      <w:r>
        <w:rPr>
          <w:rFonts w:ascii="Century" w:eastAsia="Century" w:hAnsi="Century" w:cs="Century"/>
          <w:spacing w:val="-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上で各委員へ情報提供すること</w:t>
      </w:r>
    </w:p>
    <w:p w:rsidR="001D0675" w:rsidRDefault="00C17AF5">
      <w:pPr>
        <w:spacing w:after="0" w:line="360" w:lineRule="exact"/>
        <w:ind w:left="6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となった。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10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Century" w:eastAsia="Century" w:hAnsi="Century" w:cs="Century"/>
          <w:sz w:val="21"/>
          <w:szCs w:val="21"/>
          <w:lang w:eastAsia="ja-JP"/>
        </w:rPr>
        <w:t>5-6)</w:t>
      </w:r>
      <w:r>
        <w:rPr>
          <w:rFonts w:ascii="Century" w:eastAsia="Century" w:hAnsi="Century" w:cs="Century"/>
          <w:spacing w:val="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そ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の他</w:t>
      </w:r>
    </w:p>
    <w:p w:rsidR="001D0675" w:rsidRDefault="00C17AF5">
      <w:pPr>
        <w:spacing w:after="0" w:line="360" w:lineRule="exact"/>
        <w:ind w:left="3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 xml:space="preserve">・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  <w:lang w:eastAsia="ja-JP"/>
        </w:rPr>
        <w:t xml:space="preserve"> </w:t>
      </w:r>
      <w:r w:rsidR="003C2FA8">
        <w:rPr>
          <w:rFonts w:ascii="メイリオ" w:eastAsia="メイリオ" w:hAnsi="メイリオ" w:cs="メイリオ" w:hint="eastAsia"/>
          <w:position w:val="2"/>
          <w:sz w:val="21"/>
          <w:szCs w:val="21"/>
          <w:lang w:eastAsia="ja-JP"/>
        </w:rPr>
        <w:t>TC171リエゾンから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TC171</w:t>
      </w:r>
      <w:r>
        <w:rPr>
          <w:rFonts w:ascii="Century" w:eastAsia="Century" w:hAnsi="Century" w:cs="Century"/>
          <w:spacing w:val="4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委員会の動向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関して、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日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本から提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案（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JI</w:t>
      </w:r>
      <w:r>
        <w:rPr>
          <w:rFonts w:ascii="Century" w:eastAsia="Century" w:hAnsi="Century" w:cs="Century"/>
          <w:spacing w:val="-1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）し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スキャナ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ャート</w:t>
      </w:r>
    </w:p>
    <w:p w:rsidR="001D0675" w:rsidRDefault="00C17AF5">
      <w:pPr>
        <w:spacing w:after="0" w:line="360" w:lineRule="exact"/>
        <w:ind w:left="6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に関する規格が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IS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化されることとなったこと</w:t>
      </w:r>
      <w:r>
        <w:rPr>
          <w:rFonts w:ascii="メイリオ" w:eastAsia="メイリオ" w:hAnsi="メイリオ" w:cs="メイリオ"/>
          <w:spacing w:val="-95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ブルーレイディスクに関する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JIS</w:t>
      </w:r>
      <w:r>
        <w:rPr>
          <w:rFonts w:ascii="Century" w:eastAsia="Century" w:hAnsi="Century" w:cs="Century"/>
          <w:spacing w:val="-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規格が成立し</w:t>
      </w:r>
    </w:p>
    <w:p w:rsidR="001D0675" w:rsidRDefault="00C17AF5">
      <w:pPr>
        <w:spacing w:after="0" w:line="360" w:lineRule="exact"/>
        <w:ind w:left="67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たこと等を背景に</w:t>
      </w:r>
      <w:r>
        <w:rPr>
          <w:rFonts w:ascii="メイリオ" w:eastAsia="メイリオ" w:hAnsi="メイリオ" w:cs="メイリオ"/>
          <w:spacing w:val="-40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統合文書管理に関する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NW</w:t>
      </w:r>
      <w:r>
        <w:rPr>
          <w:rFonts w:ascii="Century" w:eastAsia="Century" w:hAnsi="Century" w:cs="Century"/>
          <w:spacing w:val="-2"/>
          <w:position w:val="2"/>
          <w:sz w:val="21"/>
          <w:szCs w:val="21"/>
          <w:lang w:eastAsia="ja-JP"/>
        </w:rPr>
        <w:t>I</w:t>
      </w:r>
      <w:r>
        <w:rPr>
          <w:rFonts w:ascii="Century" w:eastAsia="Century" w:hAnsi="Century" w:cs="Century"/>
          <w:position w:val="2"/>
          <w:sz w:val="21"/>
          <w:szCs w:val="21"/>
          <w:lang w:eastAsia="ja-JP"/>
        </w:rPr>
        <w:t>P</w:t>
      </w:r>
      <w:r>
        <w:rPr>
          <w:rFonts w:ascii="Century" w:eastAsia="Century" w:hAnsi="Century" w:cs="Century"/>
          <w:spacing w:val="-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を日本から行い採択されたことなどの情報提</w:t>
      </w:r>
    </w:p>
    <w:p w:rsidR="001D0675" w:rsidRDefault="00C17AF5">
      <w:pPr>
        <w:spacing w:after="0" w:line="360" w:lineRule="exact"/>
        <w:ind w:left="674" w:right="-20"/>
        <w:rPr>
          <w:rFonts w:ascii="メイリオ" w:eastAsia="メイリオ" w:hAnsi="メイリオ" w:cs="メイリオ"/>
          <w:sz w:val="21"/>
          <w:szCs w:val="21"/>
        </w:rPr>
      </w:pP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供があった</w:t>
      </w:r>
      <w:proofErr w:type="spellEnd"/>
      <w:r>
        <w:rPr>
          <w:rFonts w:ascii="メイリオ" w:eastAsia="メイリオ" w:hAnsi="メイリオ" w:cs="メイリオ"/>
          <w:position w:val="2"/>
          <w:sz w:val="21"/>
          <w:szCs w:val="21"/>
        </w:rPr>
        <w:t>。</w:t>
      </w:r>
    </w:p>
    <w:p w:rsidR="001D0675" w:rsidRDefault="001D0675">
      <w:pPr>
        <w:spacing w:before="3" w:after="0" w:line="110" w:lineRule="exact"/>
        <w:rPr>
          <w:sz w:val="11"/>
          <w:szCs w:val="11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sectPr w:rsidR="001D0675" w:rsidSect="009E4955">
      <w:footerReference w:type="default" r:id="rId7"/>
      <w:pgSz w:w="11900" w:h="16840"/>
      <w:pgMar w:top="1100" w:right="1020" w:bottom="480" w:left="124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73" w:rsidRDefault="00583B73" w:rsidP="001D0675">
      <w:pPr>
        <w:spacing w:after="0" w:line="240" w:lineRule="auto"/>
      </w:pPr>
      <w:r>
        <w:separator/>
      </w:r>
    </w:p>
  </w:endnote>
  <w:endnote w:type="continuationSeparator" w:id="0">
    <w:p w:rsidR="00583B73" w:rsidRDefault="00583B73" w:rsidP="001D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A5108B">
    <w:pPr>
      <w:spacing w:after="0" w:line="10" w:lineRule="exact"/>
      <w:rPr>
        <w:sz w:val="1"/>
        <w:szCs w:val="1"/>
      </w:rPr>
    </w:pPr>
    <w:r w:rsidRPr="00A510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806.1pt;width:19pt;height:12pt;z-index:-251658752;mso-position-horizontal-relative:page;mso-position-vertical-relative:page" filled="f" stroked="f">
          <v:textbox inset="0,0,0,0">
            <w:txbxContent>
              <w:p w:rsidR="001D0675" w:rsidRDefault="00A5108B">
                <w:pPr>
                  <w:spacing w:before="5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C17AF5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D30173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1D067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73" w:rsidRDefault="00583B73" w:rsidP="001D0675">
      <w:pPr>
        <w:spacing w:after="0" w:line="240" w:lineRule="auto"/>
      </w:pPr>
      <w:r>
        <w:separator/>
      </w:r>
    </w:p>
  </w:footnote>
  <w:footnote w:type="continuationSeparator" w:id="0">
    <w:p w:rsidR="00583B73" w:rsidRDefault="00583B73" w:rsidP="001D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D0675"/>
    <w:rsid w:val="001D0675"/>
    <w:rsid w:val="002B7FDE"/>
    <w:rsid w:val="003C2FA8"/>
    <w:rsid w:val="00583B73"/>
    <w:rsid w:val="008E152F"/>
    <w:rsid w:val="009E4955"/>
    <w:rsid w:val="00A5108B"/>
    <w:rsid w:val="00C12DE1"/>
    <w:rsid w:val="00C17AF5"/>
    <w:rsid w:val="00D30173"/>
    <w:rsid w:val="00E1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955"/>
  </w:style>
  <w:style w:type="paragraph" w:styleId="a5">
    <w:name w:val="footer"/>
    <w:basedOn w:val="a"/>
    <w:link w:val="a6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9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1589</Characters>
  <Application>Microsoft Office Word</Application>
  <DocSecurity>0</DocSecurity>
  <Lines>13</Lines>
  <Paragraphs>3</Paragraphs>
  <ScaleCrop>false</ScaleCrop>
  <Company>NII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4</cp:revision>
  <dcterms:created xsi:type="dcterms:W3CDTF">2014-10-02T12:50:00Z</dcterms:created>
  <dcterms:modified xsi:type="dcterms:W3CDTF">2014-12-17T10:43:00Z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2014-10-01T00:00:00Z</vt:filetime>
  </property>
</Properties>
</file>