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spacing w:before="22" w:after="0" w:line="185" w:lineRule="auto"/>
        <w:ind w:left="4612" w:right="1294" w:hanging="3182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sz w:val="24"/>
          <w:szCs w:val="24"/>
          <w:lang w:eastAsia="zh-CN"/>
        </w:rPr>
        <w:t>平成２５年度</w:t>
      </w:r>
      <w:r>
        <w:rPr>
          <w:rFonts w:ascii="メイリオ" w:eastAsia="メイリオ" w:hAnsi="メイリオ" w:cs="メイリオ"/>
          <w:spacing w:val="39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w w:val="101"/>
          <w:sz w:val="24"/>
          <w:szCs w:val="24"/>
          <w:lang w:eastAsia="zh-CN"/>
        </w:rPr>
        <w:t>ＩＳＯ/ＴＣ４６/Ｓ</w:t>
      </w:r>
      <w:r>
        <w:rPr>
          <w:rFonts w:ascii="メイリオ" w:eastAsia="メイリオ" w:hAnsi="メイリオ" w:cs="メイリオ"/>
          <w:spacing w:val="2"/>
          <w:w w:val="101"/>
          <w:sz w:val="24"/>
          <w:szCs w:val="24"/>
          <w:lang w:eastAsia="zh-CN"/>
        </w:rPr>
        <w:t>Ｃ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>１１国内委員会第２回委員会 議事録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C17AF5">
      <w:pPr>
        <w:tabs>
          <w:tab w:val="left" w:pos="560"/>
          <w:tab w:val="left" w:pos="980"/>
          <w:tab w:val="left" w:pos="1500"/>
          <w:tab w:val="left" w:pos="1920"/>
          <w:tab w:val="left" w:pos="3180"/>
        </w:tabs>
        <w:spacing w:after="0" w:line="240" w:lineRule="auto"/>
        <w:ind w:left="15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１</w:t>
      </w:r>
      <w:r>
        <w:rPr>
          <w:rFonts w:ascii="メイリオ" w:eastAsia="メイリオ" w:hAnsi="メイリオ" w:cs="メイリオ"/>
          <w:sz w:val="21"/>
          <w:szCs w:val="21"/>
        </w:rPr>
        <w:tab/>
        <w:t>日</w:t>
      </w:r>
      <w:r>
        <w:rPr>
          <w:rFonts w:ascii="メイリオ" w:eastAsia="メイリオ" w:hAnsi="メイリオ" w:cs="メイリオ"/>
          <w:sz w:val="21"/>
          <w:szCs w:val="21"/>
        </w:rPr>
        <w:tab/>
        <w:t>時</w:t>
      </w:r>
      <w:r>
        <w:rPr>
          <w:rFonts w:ascii="メイリオ" w:eastAsia="メイリオ" w:hAnsi="メイリオ" w:cs="メイリオ"/>
          <w:sz w:val="21"/>
          <w:szCs w:val="21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</w:rPr>
        <w:tab/>
        <w:t>平成２６年</w:t>
      </w:r>
      <w:r>
        <w:rPr>
          <w:rFonts w:ascii="メイリオ" w:eastAsia="メイリオ" w:hAnsi="メイリオ" w:cs="メイリオ"/>
          <w:sz w:val="21"/>
          <w:szCs w:val="21"/>
        </w:rPr>
        <w:tab/>
        <w:t>１月２４日（金）１４：００～１６：１０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560"/>
          <w:tab w:val="left" w:pos="980"/>
          <w:tab w:val="left" w:pos="1500"/>
          <w:tab w:val="left" w:pos="1920"/>
          <w:tab w:val="left" w:pos="4660"/>
        </w:tabs>
        <w:spacing w:after="0" w:line="344" w:lineRule="exact"/>
        <w:ind w:left="1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>２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  <w:t>場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  <w:t>所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  <w:t>文京シビックセンター３階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  <w:t>会議室Ｃ</w:t>
      </w:r>
    </w:p>
    <w:p w:rsidR="001D0675" w:rsidRDefault="001D0675">
      <w:pPr>
        <w:spacing w:before="6" w:after="0" w:line="140" w:lineRule="exact"/>
        <w:rPr>
          <w:sz w:val="14"/>
          <w:szCs w:val="14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892"/>
        <w:gridCol w:w="472"/>
        <w:gridCol w:w="1104"/>
        <w:gridCol w:w="1732"/>
        <w:gridCol w:w="3505"/>
      </w:tblGrid>
      <w:tr w:rsidR="001D0675">
        <w:trPr>
          <w:trHeight w:hRule="exact" w:val="32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出席者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15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：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520"/>
              </w:tabs>
              <w:spacing w:after="0" w:line="32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委</w:t>
            </w: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ab/>
              <w:t>員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980"/>
              </w:tabs>
              <w:spacing w:after="0" w:line="325" w:lineRule="exact"/>
              <w:ind w:left="368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保坂</w:t>
            </w:r>
            <w:proofErr w:type="spellEnd"/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</w:rPr>
              <w:t>裕興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25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w w:val="93"/>
                <w:position w:val="-2"/>
                <w:sz w:val="21"/>
                <w:szCs w:val="21"/>
                <w:lang w:eastAsia="ja-JP"/>
              </w:rPr>
              <w:t>学習院大学（SC11</w:t>
            </w:r>
            <w:r>
              <w:rPr>
                <w:rFonts w:ascii="メイリオ" w:eastAsia="メイリオ" w:hAnsi="メイリオ" w:cs="メイリオ"/>
                <w:spacing w:val="-14"/>
                <w:w w:val="93"/>
                <w:position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-2"/>
                <w:sz w:val="21"/>
                <w:szCs w:val="21"/>
                <w:lang w:eastAsia="ja-JP"/>
              </w:rPr>
              <w:t>リーダ）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D0675" w:rsidRDefault="001D0675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D0675" w:rsidRDefault="001D0675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D0675" w:rsidRDefault="001D0675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D0675" w:rsidRDefault="001D0675">
            <w:pPr>
              <w:spacing w:before="1" w:after="0" w:line="240" w:lineRule="exact"/>
              <w:rPr>
                <w:sz w:val="24"/>
                <w:szCs w:val="24"/>
                <w:lang w:eastAsia="ja-JP"/>
              </w:rPr>
            </w:pPr>
          </w:p>
          <w:p w:rsidR="001D0675" w:rsidRDefault="00C17AF5">
            <w:pPr>
              <w:spacing w:after="0" w:line="240" w:lineRule="auto"/>
              <w:ind w:right="291"/>
              <w:jc w:val="right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事務局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980"/>
              </w:tabs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西川</w:t>
            </w:r>
            <w:proofErr w:type="spellEnd"/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康男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1"/>
                <w:w w:val="69"/>
                <w:sz w:val="21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w w:val="69"/>
                <w:sz w:val="21"/>
                <w:szCs w:val="21"/>
              </w:rPr>
              <w:t xml:space="preserve">RMA </w:t>
            </w:r>
            <w:r>
              <w:rPr>
                <w:rFonts w:ascii="メイリオ" w:eastAsia="メイリオ" w:hAnsi="メイリオ" w:cs="メイリオ"/>
                <w:spacing w:val="7"/>
                <w:w w:val="69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In</w:t>
            </w:r>
            <w:r>
              <w:rPr>
                <w:rFonts w:ascii="メイリオ" w:eastAsia="メイリオ" w:hAnsi="メイリオ" w:cs="メイリオ"/>
                <w:spacing w:val="1"/>
                <w:sz w:val="21"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ernational</w:t>
            </w:r>
            <w:r>
              <w:rPr>
                <w:rFonts w:ascii="メイリオ" w:eastAsia="メイリオ" w:hAnsi="メイリオ" w:cs="メイリオ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東京支部</w:t>
            </w:r>
            <w:proofErr w:type="spellEnd"/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/>
            <w:tcBorders>
              <w:left w:val="nil"/>
              <w:right w:val="nil"/>
            </w:tcBorders>
          </w:tcPr>
          <w:p w:rsidR="001D0675" w:rsidRDefault="001D067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980"/>
              </w:tabs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楢林</w:t>
            </w:r>
            <w:proofErr w:type="spellEnd"/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幸一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-1"/>
                <w:w w:val="113"/>
                <w:sz w:val="21"/>
                <w:szCs w:val="21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spacing w:val="1"/>
                <w:sz w:val="21"/>
                <w:szCs w:val="21"/>
                <w:lang w:eastAsia="ja-JP"/>
              </w:rPr>
              <w:t>社</w:t>
            </w:r>
            <w:r>
              <w:rPr>
                <w:rFonts w:ascii="メイリオ" w:eastAsia="メイリオ" w:hAnsi="メイリオ" w:cs="メイリオ"/>
                <w:spacing w:val="-1"/>
                <w:w w:val="113"/>
                <w:sz w:val="21"/>
                <w:szCs w:val="21"/>
                <w:lang w:eastAsia="ja-JP"/>
              </w:rPr>
              <w:t>)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日本画像情報マネジメント協会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/>
            <w:tcBorders>
              <w:left w:val="nil"/>
              <w:right w:val="nil"/>
            </w:tcBorders>
          </w:tcPr>
          <w:p w:rsidR="001D0675" w:rsidRDefault="001D0675">
            <w:pPr>
              <w:rPr>
                <w:lang w:eastAsia="ja-JP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1200"/>
              </w:tabs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長谷川</w:t>
            </w:r>
            <w:proofErr w:type="spellEnd"/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英重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w w:val="64"/>
                <w:sz w:val="21"/>
                <w:szCs w:val="21"/>
                <w:lang w:eastAsia="ja-JP"/>
              </w:rPr>
              <w:t>OMG</w:t>
            </w:r>
            <w:r>
              <w:rPr>
                <w:rFonts w:ascii="メイリオ" w:eastAsia="メイリオ" w:hAnsi="メイリオ" w:cs="メイリオ"/>
                <w:spacing w:val="7"/>
                <w:w w:val="6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92"/>
                <w:sz w:val="21"/>
                <w:szCs w:val="21"/>
                <w:lang w:eastAsia="ja-JP"/>
              </w:rPr>
              <w:t>アンバセダ（TC171</w:t>
            </w:r>
            <w:r>
              <w:rPr>
                <w:rFonts w:ascii="メイリオ" w:eastAsia="メイリオ" w:hAnsi="メイリオ" w:cs="メイリオ"/>
                <w:spacing w:val="-13"/>
                <w:w w:val="9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リエゾン）</w:t>
            </w:r>
          </w:p>
        </w:tc>
      </w:tr>
      <w:tr w:rsidR="001D0675">
        <w:trPr>
          <w:trHeight w:hRule="exact" w:val="240"/>
        </w:trPr>
        <w:tc>
          <w:tcPr>
            <w:tcW w:w="2823" w:type="dxa"/>
            <w:gridSpan w:val="4"/>
            <w:vMerge/>
            <w:tcBorders>
              <w:left w:val="nil"/>
              <w:right w:val="nil"/>
            </w:tcBorders>
          </w:tcPr>
          <w:p w:rsidR="001D0675" w:rsidRDefault="001D0675">
            <w:pPr>
              <w:rPr>
                <w:lang w:eastAsia="ja-JP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980"/>
              </w:tabs>
              <w:spacing w:after="0" w:line="240" w:lineRule="exact"/>
              <w:ind w:left="367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中島</w:t>
            </w:r>
            <w:proofErr w:type="spellEnd"/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康比古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4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国立公文書館</w:t>
            </w:r>
            <w:proofErr w:type="spellEnd"/>
          </w:p>
        </w:tc>
      </w:tr>
      <w:tr w:rsidR="001D0675">
        <w:trPr>
          <w:trHeight w:hRule="exact" w:val="325"/>
        </w:trPr>
        <w:tc>
          <w:tcPr>
            <w:tcW w:w="282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D0675" w:rsidRDefault="001D067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1000"/>
              </w:tabs>
              <w:spacing w:after="0" w:line="288" w:lineRule="exact"/>
              <w:ind w:left="379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</w:rPr>
              <w:t>光富</w:t>
            </w:r>
            <w:proofErr w:type="spellEnd"/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</w:rPr>
              <w:t>健一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88" w:lineRule="exact"/>
              <w:ind w:left="117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メイリオ" w:eastAsia="メイリオ" w:hAnsi="メイリオ" w:cs="メイリオ"/>
                <w:position w:val="3"/>
                <w:sz w:val="21"/>
                <w:szCs w:val="21"/>
                <w:lang w:eastAsia="zh-CN"/>
              </w:rPr>
              <w:t>一般社団法人情報科学技術協会</w:t>
            </w:r>
          </w:p>
        </w:tc>
      </w:tr>
    </w:tbl>
    <w:p w:rsidR="001D0675" w:rsidRDefault="001D0675">
      <w:pPr>
        <w:spacing w:after="0" w:line="110" w:lineRule="exact"/>
        <w:rPr>
          <w:sz w:val="11"/>
          <w:szCs w:val="11"/>
          <w:lang w:eastAsia="zh-CN"/>
        </w:rPr>
      </w:pPr>
    </w:p>
    <w:p w:rsidR="001D0675" w:rsidRDefault="00C17AF5">
      <w:pPr>
        <w:spacing w:after="0" w:line="333" w:lineRule="exact"/>
        <w:ind w:right="193"/>
        <w:jc w:val="righ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101"/>
          <w:position w:val="3"/>
          <w:sz w:val="21"/>
          <w:szCs w:val="21"/>
        </w:rPr>
        <w:t>(</w:t>
      </w:r>
      <w:proofErr w:type="spellStart"/>
      <w:r>
        <w:rPr>
          <w:rFonts w:ascii="メイリオ" w:eastAsia="メイリオ" w:hAnsi="メイリオ" w:cs="メイリオ"/>
          <w:w w:val="101"/>
          <w:position w:val="3"/>
          <w:sz w:val="21"/>
          <w:szCs w:val="21"/>
        </w:rPr>
        <w:t>敬称略・順不同</w:t>
      </w:r>
      <w:proofErr w:type="spellEnd"/>
      <w:r>
        <w:rPr>
          <w:rFonts w:ascii="メイリオ" w:eastAsia="メイリオ" w:hAnsi="メイリオ" w:cs="メイリオ"/>
          <w:w w:val="101"/>
          <w:position w:val="3"/>
          <w:sz w:val="21"/>
          <w:szCs w:val="21"/>
        </w:rPr>
        <w:t>)</w:t>
      </w:r>
    </w:p>
    <w:p w:rsidR="001D0675" w:rsidRDefault="001D0675">
      <w:pPr>
        <w:spacing w:before="3" w:after="0" w:line="160" w:lineRule="exact"/>
        <w:rPr>
          <w:sz w:val="16"/>
          <w:szCs w:val="16"/>
        </w:rPr>
      </w:pPr>
    </w:p>
    <w:p w:rsidR="001D0675" w:rsidRDefault="00C17AF5">
      <w:pPr>
        <w:tabs>
          <w:tab w:val="left" w:pos="560"/>
          <w:tab w:val="left" w:pos="1620"/>
          <w:tab w:val="left" w:pos="2040"/>
        </w:tabs>
        <w:spacing w:after="0" w:line="360" w:lineRule="exact"/>
        <w:ind w:left="2044" w:right="1836" w:hanging="189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４</w:t>
      </w:r>
      <w:r>
        <w:rPr>
          <w:rFonts w:ascii="メイリオ" w:eastAsia="メイリオ" w:hAnsi="メイリオ" w:cs="メイリオ"/>
          <w:sz w:val="21"/>
          <w:szCs w:val="21"/>
        </w:rPr>
        <w:tab/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配布資料</w:t>
      </w:r>
      <w:proofErr w:type="spellEnd"/>
      <w:r>
        <w:rPr>
          <w:rFonts w:ascii="メイリオ" w:eastAsia="メイリオ" w:hAnsi="メイリオ" w:cs="メイリオ"/>
          <w:sz w:val="21"/>
          <w:szCs w:val="21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</w:rPr>
        <w:tab/>
        <w:t>平成２５年度第２回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ISO/TC46/S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1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z w:val="21"/>
          <w:szCs w:val="21"/>
        </w:rPr>
        <w:t>国内委員会議事次第</w:t>
      </w:r>
      <w:proofErr w:type="spellEnd"/>
      <w:r>
        <w:rPr>
          <w:rFonts w:ascii="メイリオ" w:eastAsia="メイリオ" w:hAnsi="メイリオ" w:cs="メイリオ"/>
          <w:sz w:val="21"/>
          <w:szCs w:val="21"/>
        </w:rPr>
        <w:t xml:space="preserve"> 平成２５年度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ISO/TC46/SC</w:t>
      </w:r>
      <w:r>
        <w:rPr>
          <w:rFonts w:ascii="Century" w:eastAsia="Century" w:hAnsi="Century" w:cs="Century"/>
          <w:spacing w:val="-1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1"/>
          <w:sz w:val="21"/>
          <w:szCs w:val="21"/>
        </w:rPr>
        <w:t>国</w:t>
      </w:r>
      <w:r>
        <w:rPr>
          <w:rFonts w:ascii="メイリオ" w:eastAsia="メイリオ" w:hAnsi="メイリオ" w:cs="メイリオ"/>
          <w:sz w:val="21"/>
          <w:szCs w:val="21"/>
        </w:rPr>
        <w:t>内委員会</w:t>
      </w:r>
      <w:proofErr w:type="spellEnd"/>
      <w:r>
        <w:rPr>
          <w:rFonts w:ascii="メイリオ" w:eastAsia="メイリオ" w:hAnsi="メイリオ" w:cs="メイリオ"/>
          <w:spacing w:val="3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第１回委員会議事録</w:t>
      </w:r>
    </w:p>
    <w:p w:rsidR="001D0675" w:rsidRDefault="00C17AF5">
      <w:pPr>
        <w:spacing w:after="0" w:line="380" w:lineRule="exact"/>
        <w:ind w:left="1940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（資料１）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平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成２５年度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position w:val="2"/>
          <w:sz w:val="21"/>
          <w:szCs w:val="21"/>
        </w:rPr>
        <w:t>SO/TC46</w:t>
      </w:r>
      <w:r>
        <w:rPr>
          <w:rFonts w:ascii="Century" w:eastAsia="Century" w:hAnsi="Century" w:cs="Century"/>
          <w:spacing w:val="-10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投票済み案件と投票審議案件</w:t>
      </w:r>
      <w:proofErr w:type="spellEnd"/>
    </w:p>
    <w:p w:rsidR="001D0675" w:rsidRDefault="00C17AF5">
      <w:pPr>
        <w:spacing w:after="0" w:line="360" w:lineRule="exact"/>
        <w:ind w:left="1939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（資料２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）</w:t>
      </w:r>
      <w:r>
        <w:rPr>
          <w:rFonts w:ascii="Century" w:eastAsia="Century" w:hAnsi="Century" w:cs="Century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O303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0</w:t>
      </w:r>
      <w:r>
        <w:rPr>
          <w:rFonts w:ascii="Century" w:eastAsia="Century" w:hAnsi="Century" w:cs="Century"/>
          <w:position w:val="2"/>
          <w:sz w:val="21"/>
          <w:szCs w:val="21"/>
        </w:rPr>
        <w:t>00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</w:rPr>
        <w:t>ISO30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3</w:t>
      </w:r>
      <w:r>
        <w:rPr>
          <w:rFonts w:ascii="Century" w:eastAsia="Century" w:hAnsi="Century" w:cs="Century"/>
          <w:position w:val="2"/>
          <w:sz w:val="21"/>
          <w:szCs w:val="21"/>
        </w:rPr>
        <w:t>01</w:t>
      </w:r>
      <w:r>
        <w:rPr>
          <w:rFonts w:ascii="Century" w:eastAsia="Century" w:hAnsi="Century" w:cs="Century"/>
          <w:spacing w:val="-6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日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本語版</w:t>
      </w:r>
      <w:proofErr w:type="spellEnd"/>
    </w:p>
    <w:p w:rsidR="001D0675" w:rsidRDefault="00C17AF5">
      <w:pPr>
        <w:spacing w:after="0" w:line="360" w:lineRule="exact"/>
        <w:ind w:left="193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（資料３）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P</w:t>
      </w:r>
      <w:r>
        <w:rPr>
          <w:rFonts w:ascii="Century" w:eastAsia="Century" w:hAnsi="Century" w:cs="Century"/>
          <w:spacing w:val="-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投票（新業務項目提案）の質問と回答</w:t>
      </w:r>
    </w:p>
    <w:p w:rsidR="001D0675" w:rsidRDefault="00C17AF5">
      <w:pPr>
        <w:spacing w:after="0" w:line="360" w:lineRule="exact"/>
        <w:ind w:left="193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（資料４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）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0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14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TC46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ワシントン総会アジェンダ案等</w:t>
      </w:r>
    </w:p>
    <w:p w:rsidR="001D0675" w:rsidRDefault="001D0675">
      <w:pPr>
        <w:spacing w:before="10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560"/>
          <w:tab w:val="left" w:pos="1200"/>
          <w:tab w:val="left" w:pos="1620"/>
        </w:tabs>
        <w:spacing w:after="0" w:line="360" w:lineRule="exact"/>
        <w:ind w:left="364" w:right="3365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５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事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 事務局より配布資料の確認を行い、保坂リーダにより議事を進行</w:t>
      </w:r>
    </w:p>
    <w:p w:rsidR="001D0675" w:rsidRDefault="00C17AF5">
      <w:pPr>
        <w:tabs>
          <w:tab w:val="left" w:pos="940"/>
        </w:tabs>
        <w:spacing w:after="0" w:line="360" w:lineRule="exact"/>
        <w:ind w:left="784" w:right="5255" w:hanging="4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5-1)</w:t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前回議事録の確認 配布資料をもとに確認し、承認された。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940"/>
        </w:tabs>
        <w:spacing w:after="0" w:line="240" w:lineRule="auto"/>
        <w:ind w:left="36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5-2)</w:t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平成２５年度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</w:t>
      </w:r>
      <w:r>
        <w:rPr>
          <w:rFonts w:ascii="Century" w:eastAsia="Century" w:hAnsi="Century" w:cs="Century"/>
          <w:spacing w:val="1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1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4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投票済み案件と投票審議案件について</w:t>
      </w:r>
    </w:p>
    <w:p w:rsidR="001D0675" w:rsidRDefault="00C17AF5">
      <w:pPr>
        <w:spacing w:after="0" w:line="360" w:lineRule="exact"/>
        <w:ind w:left="5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保坂リーダより、資料１の項番</w:t>
      </w:r>
      <w:r>
        <w:rPr>
          <w:rFonts w:ascii="メイリオ" w:eastAsia="メイリオ" w:hAnsi="メイリオ" w:cs="メイリオ"/>
          <w:spacing w:val="-3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ISO/TC46/SC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1N1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9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）は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10</w:t>
      </w:r>
      <w:r>
        <w:rPr>
          <w:rFonts w:ascii="Century" w:eastAsia="Century" w:hAnsi="Century" w:cs="Century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月に専門家招請があった</w:t>
      </w:r>
    </w:p>
    <w:p w:rsidR="001D0675" w:rsidRDefault="00C17AF5">
      <w:pPr>
        <w:spacing w:after="0" w:line="360" w:lineRule="exact"/>
        <w:ind w:left="9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のでメー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ングリス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によりご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意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見を求め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が、参加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可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能な委員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いなかっ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ため、情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報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収集</w:t>
      </w:r>
    </w:p>
    <w:p w:rsidR="001D0675" w:rsidRDefault="00C17AF5">
      <w:pPr>
        <w:spacing w:after="0" w:line="360" w:lineRule="exact"/>
        <w:ind w:left="9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を図る意図で、保坂リーダがエキスパート登録したとの報告があった。</w:t>
      </w:r>
    </w:p>
    <w:p w:rsidR="001D0675" w:rsidRDefault="00C17AF5">
      <w:pPr>
        <w:spacing w:after="0" w:line="360" w:lineRule="exact"/>
        <w:ind w:left="5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資料１の項番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40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ISO23081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-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2:20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09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）の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SR</w:t>
      </w:r>
      <w:r>
        <w:rPr>
          <w:rFonts w:ascii="Century" w:eastAsia="Century" w:hAnsi="Century" w:cs="Century"/>
          <w:spacing w:val="1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については、当該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spacing w:val="1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が記録管理メタデータの厳</w:t>
      </w:r>
    </w:p>
    <w:p w:rsidR="001D0675" w:rsidRDefault="00C17AF5">
      <w:pPr>
        <w:spacing w:after="0" w:line="360" w:lineRule="exact"/>
        <w:ind w:left="934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格な概念モデルとして有意義であり</w:t>
      </w:r>
      <w:r>
        <w:rPr>
          <w:rFonts w:ascii="メイリオ" w:eastAsia="メイリオ" w:hAnsi="メイリオ" w:cs="メイリオ"/>
          <w:spacing w:val="-4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基本的に存続させる方向で投票案を検討することとし</w:t>
      </w:r>
      <w:r>
        <w:rPr>
          <w:rFonts w:ascii="メイリオ" w:eastAsia="メイリオ" w:hAnsi="メイリオ" w:cs="メイリオ"/>
          <w:spacing w:val="-40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</w:t>
      </w:r>
    </w:p>
    <w:p w:rsidR="001D0675" w:rsidRDefault="00C17AF5">
      <w:pPr>
        <w:spacing w:after="0" w:line="360" w:lineRule="exact"/>
        <w:ind w:left="9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月末までに投票原案を作成し、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ML</w:t>
      </w:r>
      <w:r>
        <w:rPr>
          <w:rFonts w:ascii="Century" w:eastAsia="Century" w:hAnsi="Century" w:cs="Century"/>
          <w:spacing w:val="-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上で審議することとなった。</w:t>
      </w:r>
    </w:p>
    <w:p w:rsidR="001D0675" w:rsidRDefault="00C17AF5">
      <w:pPr>
        <w:spacing w:after="0" w:line="360" w:lineRule="exact"/>
        <w:ind w:left="36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5-</w:t>
      </w:r>
      <w:r>
        <w:rPr>
          <w:rFonts w:ascii="Century" w:eastAsia="Century" w:hAnsi="Century" w:cs="Century"/>
          <w:spacing w:val="-23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spacing w:val="-62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spacing w:val="-8"/>
          <w:position w:val="2"/>
          <w:sz w:val="21"/>
          <w:szCs w:val="21"/>
          <w:lang w:eastAsia="ja-JP"/>
        </w:rPr>
        <w:t>)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O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30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00 </w:t>
      </w:r>
      <w:r>
        <w:rPr>
          <w:rFonts w:ascii="Century" w:eastAsia="Century" w:hAnsi="Century" w:cs="Century"/>
          <w:spacing w:val="3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ISO30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01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日本語版について</w:t>
      </w:r>
    </w:p>
    <w:p w:rsidR="001D0675" w:rsidRDefault="00C17AF5">
      <w:pPr>
        <w:spacing w:after="0" w:line="360" w:lineRule="exact"/>
        <w:ind w:left="5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資料３に基づいて、以下の各項目が確認された。</w:t>
      </w:r>
    </w:p>
    <w:p w:rsidR="001D0675" w:rsidRDefault="00C17AF5">
      <w:pPr>
        <w:spacing w:after="0" w:line="360" w:lineRule="exact"/>
        <w:ind w:left="5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両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MSR</w:t>
      </w:r>
      <w:r>
        <w:rPr>
          <w:rFonts w:ascii="Century" w:eastAsia="Century" w:hAnsi="Century" w:cs="Century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シリーズ規格と関連する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ISO154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8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9-1</w:t>
      </w:r>
      <w:r>
        <w:rPr>
          <w:rFonts w:ascii="Century" w:eastAsia="Century" w:hAnsi="Century" w:cs="Century"/>
          <w:spacing w:val="-1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改訂案が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2014</w:t>
      </w:r>
      <w:r>
        <w:rPr>
          <w:rFonts w:ascii="Century" w:eastAsia="Century" w:hAnsi="Century" w:cs="Century"/>
          <w:spacing w:val="-1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spacing w:val="-1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月に</w:t>
      </w:r>
      <w:r>
        <w:rPr>
          <w:rFonts w:ascii="メイリオ" w:eastAsia="メイリオ" w:hAnsi="メイリオ" w:cs="メイリオ"/>
          <w:spacing w:val="-2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CD</w:t>
      </w:r>
      <w:r>
        <w:rPr>
          <w:rFonts w:ascii="Century" w:eastAsia="Century" w:hAnsi="Century" w:cs="Century"/>
          <w:spacing w:val="-1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投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票に付される予</w:t>
      </w:r>
    </w:p>
    <w:p w:rsidR="001D0675" w:rsidRDefault="00C17AF5">
      <w:pPr>
        <w:spacing w:after="0" w:line="360" w:lineRule="exact"/>
        <w:ind w:left="9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定であるが</w:t>
      </w:r>
      <w:r>
        <w:rPr>
          <w:rFonts w:ascii="メイリオ" w:eastAsia="メイリオ" w:hAnsi="メイリオ" w:cs="メイリオ"/>
          <w:spacing w:val="-3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現時点では</w:t>
      </w:r>
      <w:r>
        <w:rPr>
          <w:rFonts w:ascii="メイリオ" w:eastAsia="メイリオ" w:hAnsi="メイリオ" w:cs="メイリオ"/>
          <w:spacing w:val="-3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案が未提出である</w:t>
      </w:r>
      <w:r>
        <w:rPr>
          <w:rFonts w:ascii="メイリオ" w:eastAsia="メイリオ" w:hAnsi="メイリオ" w:cs="メイリオ"/>
          <w:spacing w:val="-35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本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においては</w:t>
      </w:r>
      <w:r>
        <w:rPr>
          <w:rFonts w:ascii="メイリオ" w:eastAsia="メイリオ" w:hAnsi="メイリオ" w:cs="メイリオ"/>
          <w:spacing w:val="-3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当該改訂案が提出され次第、</w:t>
      </w:r>
    </w:p>
    <w:p w:rsidR="001D0675" w:rsidRDefault="00C17AF5">
      <w:pPr>
        <w:spacing w:after="0" w:line="360" w:lineRule="exact"/>
        <w:ind w:left="9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両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MSR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シリーズ規格と比較対照等を行う必要がある。</w:t>
      </w:r>
    </w:p>
    <w:p w:rsidR="001D0675" w:rsidRDefault="00C17AF5">
      <w:pPr>
        <w:tabs>
          <w:tab w:val="left" w:pos="6580"/>
        </w:tabs>
        <w:spacing w:after="0" w:line="360" w:lineRule="exact"/>
        <w:ind w:left="5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また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ISO15489-1</w:t>
      </w:r>
      <w:r>
        <w:rPr>
          <w:rFonts w:ascii="Century" w:eastAsia="Century" w:hAnsi="Century" w:cs="Century"/>
          <w:spacing w:val="1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改訂版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CD</w:t>
      </w:r>
      <w:r>
        <w:rPr>
          <w:rFonts w:ascii="Century" w:eastAsia="Century" w:hAnsi="Century" w:cs="Century"/>
          <w:spacing w:val="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案については、現行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JIS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  <w:t>X0902</w:t>
      </w:r>
      <w:r>
        <w:rPr>
          <w:rFonts w:ascii="Century" w:eastAsia="Century" w:hAnsi="Century" w:cs="Century"/>
          <w:spacing w:val="1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との関係についても調整が</w:t>
      </w:r>
    </w:p>
    <w:p w:rsidR="001D0675" w:rsidRDefault="00C17AF5">
      <w:pPr>
        <w:spacing w:after="0" w:line="360" w:lineRule="exact"/>
        <w:ind w:left="93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必要である。</w:t>
      </w:r>
    </w:p>
    <w:p w:rsidR="001D0675" w:rsidRDefault="00C17AF5">
      <w:pPr>
        <w:spacing w:after="0" w:line="361" w:lineRule="exact"/>
        <w:ind w:left="57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MSR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シ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リーズ規格については</w:t>
      </w:r>
      <w:r>
        <w:rPr>
          <w:rFonts w:ascii="メイリオ" w:eastAsia="メイリオ" w:hAnsi="メイリオ" w:cs="メイリオ"/>
          <w:spacing w:val="-2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将来の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JIS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化を展望しつつも</w:t>
      </w:r>
      <w:r>
        <w:rPr>
          <w:rFonts w:ascii="メイリオ" w:eastAsia="メイリオ" w:hAnsi="メイリオ" w:cs="メイリオ"/>
          <w:spacing w:val="-2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まず</w:t>
      </w:r>
      <w:r>
        <w:rPr>
          <w:rFonts w:ascii="メイリオ" w:eastAsia="メイリオ" w:hAnsi="メイリオ" w:cs="メイリオ"/>
          <w:spacing w:val="-2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日本国内で</w:t>
      </w:r>
      <w:r>
        <w:rPr>
          <w:rFonts w:ascii="メイリオ" w:eastAsia="メイリオ" w:hAnsi="メイリオ" w:cs="メイリオ"/>
          <w:spacing w:val="-2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その意義の</w:t>
      </w:r>
    </w:p>
    <w:p w:rsidR="001D0675" w:rsidRDefault="001D0675">
      <w:pPr>
        <w:spacing w:after="0"/>
        <w:rPr>
          <w:lang w:eastAsia="ja-JP"/>
        </w:rPr>
        <w:sectPr w:rsidR="001D0675">
          <w:footerReference w:type="default" r:id="rId6"/>
          <w:pgSz w:w="11900" w:h="16840"/>
          <w:pgMar w:top="1100" w:right="1020" w:bottom="480" w:left="98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lastRenderedPageBreak/>
        <w:t>周知を図る取組を行う必要がある。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MSR</w:t>
      </w:r>
      <w:r>
        <w:rPr>
          <w:rFonts w:ascii="Century" w:eastAsia="Century" w:hAnsi="Century" w:cs="Century"/>
          <w:spacing w:val="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シ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リーズは、他の</w:t>
      </w:r>
      <w:r>
        <w:rPr>
          <w:rFonts w:ascii="メイリオ" w:eastAsia="メイリオ" w:hAnsi="メイリオ" w:cs="メイリオ"/>
          <w:spacing w:val="-2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MSS</w:t>
      </w:r>
      <w:r>
        <w:rPr>
          <w:rFonts w:ascii="Century" w:eastAsia="Century" w:hAnsi="Century" w:cs="Century"/>
          <w:spacing w:val="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運用に多大な影響を及ぼすことから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spacing w:val="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メンバで作成した日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本語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用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語法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ど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緻密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検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討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する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必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ある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そ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ため、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spacing w:val="4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末ま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各委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現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状の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日本語版における標記のゆれや、他の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MSS</w:t>
      </w:r>
      <w:r>
        <w:rPr>
          <w:rFonts w:ascii="Century" w:eastAsia="Century" w:hAnsi="Century" w:cs="Century"/>
          <w:spacing w:val="4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シリーズの用語法との整合などをチェックし、そ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の結果を保坂リーダが集約することとする（保坂リーダから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ML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上で各委員に周知することと</w:t>
      </w:r>
    </w:p>
    <w:p w:rsidR="001D0675" w:rsidRDefault="00C17AF5">
      <w:pPr>
        <w:spacing w:after="0" w:line="360" w:lineRule="exact"/>
        <w:ind w:left="67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した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1180"/>
        </w:tabs>
        <w:spacing w:after="0" w:line="240" w:lineRule="auto"/>
        <w:ind w:left="10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</w:t>
      </w:r>
      <w:r>
        <w:rPr>
          <w:rFonts w:ascii="Century" w:eastAsia="Century" w:hAnsi="Century" w:cs="Century"/>
          <w:spacing w:val="-23"/>
          <w:sz w:val="21"/>
          <w:szCs w:val="21"/>
          <w:lang w:eastAsia="ja-JP"/>
        </w:rPr>
        <w:t>4</w:t>
      </w:r>
      <w:r>
        <w:rPr>
          <w:rFonts w:ascii="Century" w:eastAsia="Century" w:hAnsi="Century" w:cs="Century"/>
          <w:spacing w:val="-148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sz w:val="21"/>
          <w:szCs w:val="21"/>
          <w:lang w:eastAsia="ja-JP"/>
        </w:rPr>
        <w:t>)</w:t>
      </w:r>
      <w:r>
        <w:rPr>
          <w:rFonts w:ascii="Century" w:eastAsia="Century" w:hAnsi="Century" w:cs="Century"/>
          <w:spacing w:val="18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WIP</w:t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投票について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sz w:val="21"/>
          <w:szCs w:val="21"/>
          <w:lang w:eastAsia="ja-JP"/>
        </w:rPr>
        <w:t>2012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10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月以降）</w:t>
      </w:r>
    </w:p>
    <w:p w:rsidR="001D0675" w:rsidRDefault="00C17AF5">
      <w:pPr>
        <w:spacing w:after="0" w:line="360" w:lineRule="exact"/>
        <w:ind w:left="31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事務局から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2012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10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月以降</w:t>
      </w:r>
      <w:r>
        <w:rPr>
          <w:rFonts w:ascii="メイリオ" w:eastAsia="メイリオ" w:hAnsi="メイリオ" w:cs="メイリオ"/>
          <w:spacing w:val="-2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P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投票において投票時の意思表示に対する根拠などを明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記することとなったことなどに関する注意喚起があった。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5-5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）</w:t>
      </w:r>
      <w:r>
        <w:rPr>
          <w:rFonts w:ascii="Century" w:eastAsia="Century" w:hAnsi="Century" w:cs="Century"/>
          <w:sz w:val="21"/>
          <w:szCs w:val="21"/>
          <w:lang w:eastAsia="ja-JP"/>
        </w:rPr>
        <w:t>2014</w:t>
      </w:r>
      <w:r>
        <w:rPr>
          <w:rFonts w:ascii="Century" w:eastAsia="Century" w:hAnsi="Century" w:cs="Century"/>
          <w:spacing w:val="-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</w:t>
      </w:r>
      <w:r>
        <w:rPr>
          <w:rFonts w:ascii="Century" w:eastAsia="Century" w:hAnsi="Century" w:cs="Century"/>
          <w:spacing w:val="-2"/>
          <w:sz w:val="21"/>
          <w:szCs w:val="21"/>
          <w:lang w:eastAsia="ja-JP"/>
        </w:rPr>
        <w:t>4</w:t>
      </w:r>
      <w:r>
        <w:rPr>
          <w:rFonts w:ascii="Century" w:eastAsia="Century" w:hAnsi="Century" w:cs="Century"/>
          <w:sz w:val="21"/>
          <w:szCs w:val="21"/>
          <w:lang w:eastAsia="ja-JP"/>
        </w:rPr>
        <w:t>6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ワシントン総会について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2014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5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～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9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日に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ワシントン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DC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L</w:t>
      </w:r>
      <w:r>
        <w:rPr>
          <w:rFonts w:ascii="Century" w:eastAsia="Century" w:hAnsi="Century" w:cs="Century"/>
          <w:spacing w:val="-5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（議会図書館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及び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N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spacing w:val="-5"/>
          <w:position w:val="2"/>
          <w:sz w:val="21"/>
          <w:szCs w:val="21"/>
          <w:lang w:eastAsia="ja-JP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国立公文書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館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記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録管理院）において開催される総会については、現時点では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SC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メンバ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名について参加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費用の補助が可能となる見込みであり、保坂リーダから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ML</w:t>
      </w:r>
      <w:r>
        <w:rPr>
          <w:rFonts w:ascii="Century" w:eastAsia="Century" w:hAnsi="Century" w:cs="Century"/>
          <w:spacing w:val="-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上で各委員へ情報提供すること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となった。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5-6)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そ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の他</w:t>
      </w:r>
    </w:p>
    <w:p w:rsidR="001D0675" w:rsidRDefault="00C17AF5">
      <w:pPr>
        <w:spacing w:after="0" w:line="360" w:lineRule="exact"/>
        <w:ind w:left="3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・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  <w:lang w:eastAsia="ja-JP"/>
        </w:rPr>
        <w:t xml:space="preserve"> </w:t>
      </w:r>
      <w:r w:rsidR="003C2FA8">
        <w:rPr>
          <w:rFonts w:ascii="メイリオ" w:eastAsia="メイリオ" w:hAnsi="メイリオ" w:cs="メイリオ" w:hint="eastAsia"/>
          <w:position w:val="2"/>
          <w:sz w:val="21"/>
          <w:szCs w:val="21"/>
          <w:lang w:eastAsia="ja-JP"/>
        </w:rPr>
        <w:t>TC171リエゾンから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TC171</w:t>
      </w:r>
      <w:r>
        <w:rPr>
          <w:rFonts w:ascii="Century" w:eastAsia="Century" w:hAnsi="Century" w:cs="Century"/>
          <w:spacing w:val="4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委員会の動向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関して、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本から提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案（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JI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）し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スキャナ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ャート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に関する規格が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化されることとなったこと</w:t>
      </w:r>
      <w:r>
        <w:rPr>
          <w:rFonts w:ascii="メイリオ" w:eastAsia="メイリオ" w:hAnsi="メイリオ" w:cs="メイリオ"/>
          <w:spacing w:val="-95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ブルーレイディスクに関する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JIS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規格が成立し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たこと等を背景に</w:t>
      </w:r>
      <w:r>
        <w:rPr>
          <w:rFonts w:ascii="メイリオ" w:eastAsia="メイリオ" w:hAnsi="メイリオ" w:cs="メイリオ"/>
          <w:spacing w:val="-4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統合文書管理に関する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NW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P</w:t>
      </w:r>
      <w:r>
        <w:rPr>
          <w:rFonts w:ascii="Century" w:eastAsia="Century" w:hAnsi="Century" w:cs="Century"/>
          <w:spacing w:val="-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を日本から行い採択されたことなどの情報提</w:t>
      </w:r>
    </w:p>
    <w:p w:rsidR="001D0675" w:rsidRDefault="00C17AF5">
      <w:pPr>
        <w:spacing w:after="0" w:line="360" w:lineRule="exact"/>
        <w:ind w:left="67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供があった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sectPr w:rsidR="001D0675" w:rsidSect="009E4955">
      <w:footerReference w:type="default" r:id="rId7"/>
      <w:pgSz w:w="11900" w:h="16840"/>
      <w:pgMar w:top="1100" w:right="1020" w:bottom="480" w:left="124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73" w:rsidRDefault="00583B73" w:rsidP="001D0675">
      <w:pPr>
        <w:spacing w:after="0" w:line="240" w:lineRule="auto"/>
      </w:pPr>
      <w:r>
        <w:separator/>
      </w:r>
    </w:p>
  </w:endnote>
  <w:endnote w:type="continuationSeparator" w:id="0">
    <w:p w:rsidR="00583B73" w:rsidRDefault="00583B73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A5108B">
    <w:pPr>
      <w:spacing w:after="0" w:line="10" w:lineRule="exact"/>
      <w:rPr>
        <w:sz w:val="1"/>
        <w:szCs w:val="1"/>
      </w:rPr>
    </w:pPr>
    <w:r w:rsidRPr="00A5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1D0675" w:rsidRDefault="00A5108B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17AF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3017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1D06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73" w:rsidRDefault="00583B73" w:rsidP="001D0675">
      <w:pPr>
        <w:spacing w:after="0" w:line="240" w:lineRule="auto"/>
      </w:pPr>
      <w:r>
        <w:separator/>
      </w:r>
    </w:p>
  </w:footnote>
  <w:footnote w:type="continuationSeparator" w:id="0">
    <w:p w:rsidR="00583B73" w:rsidRDefault="00583B73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1D0675"/>
    <w:rsid w:val="002B7FDE"/>
    <w:rsid w:val="003C2FA8"/>
    <w:rsid w:val="00583B73"/>
    <w:rsid w:val="008E152F"/>
    <w:rsid w:val="009E4955"/>
    <w:rsid w:val="00A5108B"/>
    <w:rsid w:val="00C12DE1"/>
    <w:rsid w:val="00C17AF5"/>
    <w:rsid w:val="00D30173"/>
    <w:rsid w:val="00E1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>NII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2014-10-02T12:50:00Z</dcterms:created>
  <dcterms:modified xsi:type="dcterms:W3CDTF">2014-12-17T10:43:00Z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